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5" w:rsidRPr="00F43483" w:rsidRDefault="002831F5" w:rsidP="002831F5">
      <w:pPr>
        <w:widowControl w:val="0"/>
        <w:spacing w:after="0" w:line="30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6"/>
          <w:lang/>
        </w:rPr>
      </w:pPr>
      <w:bookmarkStart w:id="0" w:name="_GoBack"/>
      <w:bookmarkStart w:id="1" w:name="_Toc367978252"/>
      <w:bookmarkStart w:id="2" w:name="_Toc368391945"/>
      <w:bookmarkEnd w:id="0"/>
      <w:r w:rsidRPr="002831F5"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  <w:t>СО 6.</w:t>
      </w:r>
      <w:r w:rsidRPr="002831F5"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  <w:t>1914</w:t>
      </w:r>
      <w:r w:rsidRPr="002831F5"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  <w:t>/0</w:t>
      </w:r>
      <w:bookmarkEnd w:id="1"/>
      <w:bookmarkEnd w:id="2"/>
      <w:r w:rsidR="00F43483" w:rsidRPr="00F434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434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</w:t>
      </w:r>
    </w:p>
    <w:p w:rsidR="00F43483" w:rsidRDefault="00F43483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F5" w:rsidRPr="002831F5" w:rsidRDefault="002831F5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2831F5" w:rsidRPr="002831F5" w:rsidRDefault="002831F5" w:rsidP="002831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конкурса научных работ </w:t>
      </w:r>
      <w:r w:rsidR="002D53EB" w:rsidRPr="00253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</w:t>
      </w:r>
      <w:r w:rsidRPr="00283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«МРСК Сибири»</w:t>
      </w:r>
    </w:p>
    <w:p w:rsidR="002831F5" w:rsidRPr="002831F5" w:rsidRDefault="002831F5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пояснительная записка к научной работе)</w:t>
      </w:r>
    </w:p>
    <w:p w:rsidR="002831F5" w:rsidRPr="002831F5" w:rsidRDefault="002831F5" w:rsidP="00283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предлагаемой разработки.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Указывается,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83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основании какой темы из общего, утвержденного перечня </w:t>
      </w:r>
      <w:r w:rsidR="002D53EB" w:rsidRPr="002531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ПАО</w:t>
      </w:r>
      <w:r w:rsidRPr="002831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«МРСК Сибири» (Заказчика) предлагается разработка</w:t>
      </w:r>
      <w:r w:rsidRPr="00283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Указывается номинация.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название работы должно содержать смысловые указания: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выполняемой разработки - научно-исследовательская работа (НИР), опытно-конструкторская работа (ОКР), технологическая работа (ТР);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планируемого результата - опытный  образец, технология, нормативный документ и т.д.;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исследования и разработки (оборудование, информационные технологии, энергосбережение, диагностика технического состояния и т.д.).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Контактные данные авторов разработки (ФИО, адрес,  должность, организация, телефон, 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исполнения (начало/окончание)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Область применения разработки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областью применения понимается: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осуществляемой деятельности: передача и распределение электроэнергии, проектирование, строительство, эксплуатация, диспетчеризация, техническое обслуживание, диагностика технического состояния, ремонт;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выполняемых работ: </w:t>
      </w:r>
      <w:proofErr w:type="spellStart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энергоресурсосбережение</w:t>
      </w:r>
      <w:proofErr w:type="spellEnd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потерь электроэнергии, автоматизация технологических процессов, контроль и мониторинг показателей эксплуатации электрооборудования;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нормативного регулирования: производство, транспорт, поставка, электроснабжение потребителей, обеспечение надежности, безопасности и т.п.  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в разделе должны быть приведены указания: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разработки к тем или иным объектам, процессам или продукции для  электрических распределительных сетей;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проблемные вопросы соответствующей области, решаемые в результате проводимой разработки и ожидаемых  результатов.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Цель разработки и ожидаемые результаты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сформулированы: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установленной области применения;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решаемых задач и ожидаемых результатов как промежуточных, так и окончательных, с указанием конечной цели работ;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направлений планируемых исследовательских работ, получаемых экспериментальных данных, систематизируемой отчетности, используемой статистики, выполняемых расчетов и обоснований.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цель разработки должна быть сформулирована исходя из ожидаемых улучшений в отношении области применения разработки и содержать качественную характеристику ожидаемых улучшений.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Обоснование необходимости разработки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Приводятся: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решаемых проблем соответствующей области в результате проведения разработки и внедрения ее результатов, включая обеспечение соответствия нормативным требованиям (с указанием нормативов);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характеризующие масштаб решаемых в результате работы проблем, количественные характеристики планируемого объема внедрения и оценка экономического эффекта от внедрения.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Научно-технический задел и взаимосвязь с другими работами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проведенные научно-исследовательские разработки по тематике предлагаемых работ с указанием дат проведения и исполнителей, полученные результаты;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объекты интеллектуальной собственности, используемые в работе, не нарушающие права третьих лиц;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 документы и производственные программы (заключения технического аудита), требования которых планируется реализовать в результате работ с указанием конкретных пунктов, даты и реквизитов их утверждения;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изменения в отраслевой нормативной базе с указанием отменяемых, заменяемых или изменяемых документов.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Масштаб внедрения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уровень внедрения (</w:t>
      </w:r>
      <w:r w:rsidR="002D53EB" w:rsidRPr="0025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"МРСК Сибири", филиала, ДЗО, объект, планируемая потребность).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Технико-экономическое обоснование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ожидаемого годового экономического эффекта с указанием источника получения прибыли или выгоды;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выполнение разработки;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разработки.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Сведения об исполнителях и соисполнителях выполнения НИОКР</w:t>
      </w:r>
    </w:p>
    <w:p w:rsidR="002831F5" w:rsidRPr="002831F5" w:rsidRDefault="002831F5" w:rsidP="002831F5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Указываются: наименование и краткая информация о возможных организациях-исполнителях и планируемых соисполнителях, а также потенциальных производителях и производственной базе освоения серийного производства.</w:t>
      </w:r>
    </w:p>
    <w:p w:rsidR="002831F5" w:rsidRPr="002831F5" w:rsidRDefault="002831F5" w:rsidP="002831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831F5" w:rsidRPr="002831F5" w:rsidRDefault="002831F5" w:rsidP="002831F5">
      <w:pPr>
        <w:widowControl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Оформление научной работы</w:t>
      </w:r>
    </w:p>
    <w:p w:rsidR="002831F5" w:rsidRPr="002831F5" w:rsidRDefault="002831F5" w:rsidP="002831F5">
      <w:pPr>
        <w:keepNext/>
        <w:widowControl w:val="0"/>
        <w:numPr>
          <w:ilvl w:val="6"/>
          <w:numId w:val="1"/>
        </w:numPr>
        <w:tabs>
          <w:tab w:val="num" w:pos="284"/>
          <w:tab w:val="num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первого экземпляра работы указывается:</w:t>
      </w:r>
    </w:p>
    <w:p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избранной темы конкурсной работы;</w:t>
      </w:r>
    </w:p>
    <w:p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(авторах) и соавторах работ (ФИО, должность, образование, научная степень, список научных работ, изобретений, публикаций, патентов, свидетельств и другие данные на усмотрение конкурсантов);</w:t>
      </w:r>
    </w:p>
    <w:p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подразделение, должность (для сотрудников филиала);</w:t>
      </w:r>
    </w:p>
    <w:p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заведения, факультет, специальность, курс (для аспирантов, преподавателей и студентов учебных заведений);</w:t>
      </w:r>
    </w:p>
    <w:p w:rsidR="002831F5" w:rsidRPr="002831F5" w:rsidRDefault="002831F5" w:rsidP="002831F5">
      <w:pPr>
        <w:keepNext/>
        <w:widowControl w:val="0"/>
        <w:numPr>
          <w:ilvl w:val="0"/>
          <w:numId w:val="2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консультанте, руководителе (Ф.И.О., ученая степень, ученое звание). </w:t>
      </w:r>
    </w:p>
    <w:p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Работы принимаются только с наличием личной подписи автора. </w:t>
      </w:r>
    </w:p>
    <w:p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Текст работы должен быть напечатан. Работы, написанные от руки, на конкурс не принимаются. </w:t>
      </w:r>
    </w:p>
    <w:p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тексте работы должны быть ссылки на источники используемой информации. </w:t>
      </w:r>
    </w:p>
    <w:p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Работа должна быть представлена в Конкурсную комиссию объемом до 15 страниц печатного текста на одной стороне бумаги форматом А4 (шрифт </w:t>
      </w:r>
      <w:proofErr w:type="spellStart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размер шрифта 12; междустрочный интервал - 1,25; поля: слева от текста – 2 см, справа – 1 см, сверху и снизу – 1 см). Переплет – произвольный, обеспечивающий целостность работы и сохранность всех страниц. </w:t>
      </w:r>
    </w:p>
    <w:p w:rsidR="002831F5" w:rsidRPr="002831F5" w:rsidRDefault="002831F5" w:rsidP="002831F5">
      <w:pPr>
        <w:widowControl w:val="0"/>
        <w:tabs>
          <w:tab w:val="num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Рекомендуется оформлять работу по общепринятой структуре: </w:t>
      </w:r>
    </w:p>
    <w:p w:rsidR="002831F5" w:rsidRPr="002831F5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(краткое обоснование актуальности выбранной темы, цель и содержание поставленных задач, формулирование объекта и указание метода (или методов) исследования); прилагаются опубликованные или преданные огласке иным способом научные, конструкторские, проектные и другие работы, имеющие непосредственное отношение к инновационному проекту, а также справки о его внедрении и оценка эффективности внедрения, иные документы и материалы (чертежи, схемы, иллюстрации, графики, макеты, натурные образцы и т.д.);</w:t>
      </w:r>
    </w:p>
    <w:p w:rsidR="002831F5" w:rsidRPr="002831F5" w:rsidRDefault="002831F5" w:rsidP="002831F5">
      <w:pPr>
        <w:widowControl w:val="0"/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научной новизне. </w:t>
      </w:r>
      <w:r w:rsidRPr="002831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 «Научная новизна состоит, во-первых ... в результате, которого показано влияние на…; во-вторых, в применении … и анализа, моделирования...; в-третьих, в разработке … и т.п.»</w:t>
      </w: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31F5" w:rsidRPr="002831F5" w:rsidRDefault="002831F5" w:rsidP="002831F5">
      <w:pPr>
        <w:widowControl w:val="0"/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(описание фактической ситуации; описание технологического процесса до внедрения научно-технического предложения; выявление недостатков; достигаемые результаты исследований (экспериментальные или расчетные); расчет экономического эффекта (снижение затрат на оборудование и материалы, снижение норм времени на проведение технологического процесса, повышение надежности работы оборудования, продление срока его эксплуатации, снижение эксплуатационных затрат и т.д.) или обоснование улучшения экологии в производственном процессе, улучшение условий труда и т.д. и </w:t>
      </w:r>
      <w:proofErr w:type="spellStart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2831F5" w:rsidRPr="002831F5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(основные результаты, выводы, к которым пришел автор в процессе проведенной им работы, практические рекомендации и предложения по использованию результатов работы, даются возможные прогнозы);</w:t>
      </w:r>
    </w:p>
    <w:p w:rsidR="002831F5" w:rsidRPr="002831F5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список; </w:t>
      </w:r>
    </w:p>
    <w:p w:rsidR="00FA74F1" w:rsidRDefault="002831F5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(в приложении помещаются вспомогательные или дополнительные материалы, таблицы, графики, рисунки и т.д.). </w:t>
      </w:r>
    </w:p>
    <w:p w:rsidR="00DF53FD" w:rsidRDefault="00DF53FD" w:rsidP="002831F5">
      <w:pPr>
        <w:keepNext/>
        <w:widowControl w:val="0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53FD" w:rsidSect="002831F5">
          <w:pgSz w:w="11906" w:h="16838" w:code="9"/>
          <w:pgMar w:top="567" w:right="567" w:bottom="567" w:left="964" w:header="709" w:footer="709" w:gutter="0"/>
          <w:cols w:space="708"/>
          <w:docGrid w:linePitch="360"/>
        </w:sectPr>
      </w:pPr>
    </w:p>
    <w:p w:rsidR="00FA74F1" w:rsidRPr="00252B87" w:rsidRDefault="00FA74F1" w:rsidP="00FA74F1">
      <w:pPr>
        <w:widowControl w:val="0"/>
        <w:spacing w:after="0" w:line="30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</w:pPr>
      <w:bookmarkStart w:id="3" w:name="_Toc367978256"/>
      <w:bookmarkStart w:id="4" w:name="_Toc368391949"/>
      <w:r w:rsidRPr="00252B87"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  <w:lastRenderedPageBreak/>
        <w:t>СО 6.1</w:t>
      </w:r>
      <w:r w:rsidRPr="00252B87"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  <w:t>9</w:t>
      </w:r>
      <w:r w:rsidRPr="00252B87">
        <w:rPr>
          <w:rFonts w:ascii="Times New Roman" w:eastAsia="Times New Roman" w:hAnsi="Times New Roman" w:cs="Times New Roman"/>
          <w:b/>
          <w:bCs/>
          <w:caps/>
          <w:sz w:val="24"/>
          <w:szCs w:val="26"/>
          <w:lang/>
        </w:rPr>
        <w:t>18/0</w:t>
      </w:r>
      <w:bookmarkEnd w:id="3"/>
      <w:bookmarkEnd w:id="4"/>
    </w:p>
    <w:p w:rsidR="00FA74F1" w:rsidRPr="00252B87" w:rsidRDefault="00FA74F1" w:rsidP="00FA74F1">
      <w:pPr>
        <w:widowControl w:val="0"/>
        <w:spacing w:after="0" w:line="300" w:lineRule="auto"/>
        <w:ind w:left="5245" w:right="5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A74F1" w:rsidRPr="00252B87" w:rsidRDefault="00FA74F1" w:rsidP="00FA74F1">
      <w:pPr>
        <w:widowControl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="002D53EB" w:rsidRPr="0025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«МРСК Сибири», филиала_______________________ </w:t>
      </w:r>
    </w:p>
    <w:p w:rsidR="00FA74F1" w:rsidRPr="00252B87" w:rsidRDefault="00FA74F1" w:rsidP="00FA74F1">
      <w:pPr>
        <w:widowControl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        </w:t>
      </w:r>
    </w:p>
    <w:p w:rsidR="00FA74F1" w:rsidRPr="00252B87" w:rsidRDefault="00FA74F1" w:rsidP="00FA74F1">
      <w:pPr>
        <w:widowControl w:val="0"/>
        <w:spacing w:after="0" w:line="300" w:lineRule="auto"/>
        <w:ind w:left="680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</w:p>
    <w:p w:rsidR="00FA74F1" w:rsidRPr="00252B87" w:rsidRDefault="00FA74F1" w:rsidP="00FA74F1">
      <w:pPr>
        <w:widowControl w:val="0"/>
        <w:spacing w:after="0" w:line="30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_____________    200__ г.</w:t>
      </w:r>
    </w:p>
    <w:p w:rsidR="00FA74F1" w:rsidRPr="00252B87" w:rsidRDefault="00FA74F1" w:rsidP="00FA74F1">
      <w:pPr>
        <w:widowControl w:val="0"/>
        <w:spacing w:after="0" w:line="30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FA74F1" w:rsidRPr="00252B87" w:rsidRDefault="00FA74F1" w:rsidP="00FA74F1">
      <w:pPr>
        <w:widowControl w:val="0"/>
        <w:tabs>
          <w:tab w:val="left" w:pos="5103"/>
        </w:tabs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F1" w:rsidRPr="00252B87" w:rsidRDefault="00FA74F1" w:rsidP="00FA74F1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Фактического экономического эффекта от использования результатов научной работы открытого конкурса </w:t>
      </w:r>
      <w:proofErr w:type="spellStart"/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№ ____ от _____________</w:t>
      </w:r>
    </w:p>
    <w:p w:rsidR="00FA74F1" w:rsidRPr="00252B87" w:rsidRDefault="00FA74F1" w:rsidP="00FA74F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(наименование)</w:t>
      </w:r>
    </w:p>
    <w:p w:rsidR="00FA74F1" w:rsidRPr="00252B87" w:rsidRDefault="00FA74F1" w:rsidP="00FA74F1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достигается за счет ____________________________________</w:t>
      </w:r>
    </w:p>
    <w:p w:rsidR="00FA74F1" w:rsidRPr="00252B87" w:rsidRDefault="00FA74F1" w:rsidP="00FA74F1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A74F1" w:rsidRPr="00252B87" w:rsidRDefault="00FA74F1" w:rsidP="00FA74F1">
      <w:pPr>
        <w:widowControl w:val="0"/>
        <w:spacing w:after="0" w:line="30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252B8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ИСХОДНЫЕ ДАННЫЕ ДЛЯ РАСЧЕТА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709"/>
        <w:gridCol w:w="1417"/>
        <w:gridCol w:w="1701"/>
        <w:gridCol w:w="1701"/>
      </w:tblGrid>
      <w:tr w:rsidR="00FA74F1" w:rsidRPr="00252B87" w:rsidTr="001B571D">
        <w:trPr>
          <w:cantSplit/>
          <w:trHeight w:val="584"/>
          <w:jc w:val="center"/>
        </w:trPr>
        <w:tc>
          <w:tcPr>
            <w:tcW w:w="1384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709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left="-108" w:firstLine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ЕЕд</w:t>
            </w:r>
            <w:proofErr w:type="spellEnd"/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4F1" w:rsidRPr="00252B87" w:rsidRDefault="00FA74F1" w:rsidP="001B571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внедрения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внедрения</w:t>
            </w:r>
          </w:p>
        </w:tc>
        <w:tc>
          <w:tcPr>
            <w:tcW w:w="1701" w:type="dxa"/>
            <w:vAlign w:val="center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 применения</w:t>
            </w:r>
          </w:p>
        </w:tc>
      </w:tr>
      <w:tr w:rsidR="00FA74F1" w:rsidRPr="00252B87" w:rsidTr="001B571D">
        <w:trPr>
          <w:cantSplit/>
          <w:jc w:val="center"/>
        </w:trPr>
        <w:tc>
          <w:tcPr>
            <w:tcW w:w="1384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4F1" w:rsidRPr="00252B87" w:rsidRDefault="00FA74F1" w:rsidP="00FA74F1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F1" w:rsidRPr="00252B87" w:rsidRDefault="00FA74F1" w:rsidP="00FA74F1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экономический эффект определяется по формуле, руб.:</w:t>
      </w:r>
    </w:p>
    <w:p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spellEnd"/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proofErr w:type="spellStart"/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spellEnd"/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С; </w:t>
      </w:r>
    </w:p>
    <w:p w:rsidR="00FA74F1" w:rsidRPr="00252B87" w:rsidRDefault="00FA74F1" w:rsidP="00FA74F1">
      <w:pPr>
        <w:widowControl w:val="0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</w:p>
    <w:p w:rsidR="00FA74F1" w:rsidRPr="00252B87" w:rsidRDefault="00FA74F1" w:rsidP="00FA74F1">
      <w:pPr>
        <w:widowControl w:val="0"/>
        <w:spacing w:after="0" w:line="30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spellEnd"/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экономия, руб.;</w:t>
      </w:r>
    </w:p>
    <w:p w:rsidR="00FA74F1" w:rsidRPr="00252B87" w:rsidRDefault="00FA74F1" w:rsidP="00FA74F1">
      <w:pPr>
        <w:widowControl w:val="0"/>
        <w:spacing w:after="0" w:line="30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- 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получение экономии, руб.</w:t>
      </w:r>
    </w:p>
    <w:p w:rsidR="00FA74F1" w:rsidRPr="00252B87" w:rsidRDefault="00FA74F1" w:rsidP="00FA74F1">
      <w:pPr>
        <w:widowControl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4F1" w:rsidRPr="00252B87" w:rsidRDefault="00FA74F1" w:rsidP="00FA74F1">
      <w:pPr>
        <w:widowControl w:val="0"/>
        <w:spacing w:after="0" w:line="30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spellEnd"/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= _______________________  руб.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(ссылка на источник)</w:t>
      </w:r>
    </w:p>
    <w:p w:rsidR="00FA74F1" w:rsidRPr="00252B87" w:rsidRDefault="00FA74F1" w:rsidP="00FA74F1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</w:t>
      </w:r>
      <w:r w:rsidRPr="00252B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=  _______________________  руб.</w:t>
      </w: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(ссылка на источник)</w:t>
      </w:r>
    </w:p>
    <w:p w:rsidR="00FA74F1" w:rsidRPr="00252B87" w:rsidRDefault="00FA74F1" w:rsidP="00FA74F1">
      <w:pPr>
        <w:widowControl w:val="0"/>
        <w:spacing w:after="0" w:line="30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составил:    </w:t>
      </w: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FA74F1" w:rsidRPr="00252B87" w:rsidTr="001B571D">
        <w:tc>
          <w:tcPr>
            <w:tcW w:w="9640" w:type="dxa"/>
          </w:tcPr>
          <w:p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_____________                         ____________________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подпись                                                               Ф.И.О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проверил: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 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_____________                         ____________________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               </w:t>
            </w:r>
            <w:r w:rsidRPr="00252B8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подпись                                                               Ф.И.О</w:t>
            </w:r>
          </w:p>
          <w:p w:rsidR="00FA74F1" w:rsidRPr="00252B87" w:rsidRDefault="00FA74F1" w:rsidP="001B571D">
            <w:pPr>
              <w:widowControl w:val="0"/>
              <w:spacing w:after="0" w:line="30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:rsidR="00FA74F1" w:rsidRDefault="00FA74F1" w:rsidP="00FA74F1">
      <w:pPr>
        <w:widowControl w:val="0"/>
        <w:spacing w:after="0" w:line="300" w:lineRule="auto"/>
        <w:jc w:val="both"/>
        <w:outlineLvl w:val="2"/>
      </w:pPr>
    </w:p>
    <w:p w:rsidR="002831F5" w:rsidRPr="002831F5" w:rsidRDefault="002831F5" w:rsidP="00FA74F1">
      <w:pPr>
        <w:keepNext/>
        <w:widowControl w:val="0"/>
        <w:tabs>
          <w:tab w:val="left" w:pos="851"/>
        </w:tabs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E7" w:rsidRDefault="004A35E7" w:rsidP="002831F5">
      <w:pPr>
        <w:widowControl w:val="0"/>
        <w:spacing w:after="0" w:line="300" w:lineRule="auto"/>
        <w:ind w:left="360"/>
        <w:jc w:val="both"/>
        <w:outlineLvl w:val="2"/>
      </w:pPr>
    </w:p>
    <w:sectPr w:rsidR="004A35E7" w:rsidSect="002831F5">
      <w:pgSz w:w="11906" w:h="16838" w:code="9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18" w:rsidRDefault="00B44618" w:rsidP="002831F5">
      <w:pPr>
        <w:spacing w:after="0" w:line="240" w:lineRule="auto"/>
      </w:pPr>
      <w:r>
        <w:separator/>
      </w:r>
    </w:p>
  </w:endnote>
  <w:endnote w:type="continuationSeparator" w:id="0">
    <w:p w:rsidR="00B44618" w:rsidRDefault="00B44618" w:rsidP="0028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18" w:rsidRDefault="00B44618" w:rsidP="002831F5">
      <w:pPr>
        <w:spacing w:after="0" w:line="240" w:lineRule="auto"/>
      </w:pPr>
      <w:r>
        <w:separator/>
      </w:r>
    </w:p>
  </w:footnote>
  <w:footnote w:type="continuationSeparator" w:id="0">
    <w:p w:rsidR="00B44618" w:rsidRDefault="00B44618" w:rsidP="0028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0F1"/>
    <w:multiLevelType w:val="multilevel"/>
    <w:tmpl w:val="B216A1DA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">
    <w:nsid w:val="612C12E3"/>
    <w:multiLevelType w:val="hybridMultilevel"/>
    <w:tmpl w:val="94AC1B3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2F06C8"/>
    <w:multiLevelType w:val="hybridMultilevel"/>
    <w:tmpl w:val="B184A98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89"/>
    <w:rsid w:val="002531CE"/>
    <w:rsid w:val="002831F5"/>
    <w:rsid w:val="002D53EB"/>
    <w:rsid w:val="00351BFF"/>
    <w:rsid w:val="004A35E7"/>
    <w:rsid w:val="00595B32"/>
    <w:rsid w:val="00652767"/>
    <w:rsid w:val="006C1D42"/>
    <w:rsid w:val="009F1BFE"/>
    <w:rsid w:val="00B44618"/>
    <w:rsid w:val="00CF4DF3"/>
    <w:rsid w:val="00DF53FD"/>
    <w:rsid w:val="00E166B8"/>
    <w:rsid w:val="00E32D88"/>
    <w:rsid w:val="00F0037C"/>
    <w:rsid w:val="00F43483"/>
    <w:rsid w:val="00F64389"/>
    <w:rsid w:val="00F7232B"/>
    <w:rsid w:val="00F97CD3"/>
    <w:rsid w:val="00F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C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РСК_колонтитул_верхний_правый"/>
    <w:basedOn w:val="a5"/>
    <w:link w:val="a6"/>
    <w:rsid w:val="002831F5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7">
    <w:name w:val="МРСК_колонтитул_верхний_центр"/>
    <w:basedOn w:val="a5"/>
    <w:rsid w:val="002831F5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">
    <w:name w:val="МРСК_нумерованный_список"/>
    <w:basedOn w:val="a0"/>
    <w:rsid w:val="002831F5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РСК_колонтитул_верхний_правый Знак"/>
    <w:link w:val="a4"/>
    <w:rsid w:val="002831F5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8">
    <w:name w:val="footer"/>
    <w:basedOn w:val="a0"/>
    <w:link w:val="a9"/>
    <w:uiPriority w:val="99"/>
    <w:unhideWhenUsed/>
    <w:rsid w:val="002831F5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83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a"/>
    <w:uiPriority w:val="99"/>
    <w:unhideWhenUsed/>
    <w:rsid w:val="0028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5"/>
    <w:uiPriority w:val="99"/>
    <w:rsid w:val="002831F5"/>
  </w:style>
  <w:style w:type="paragraph" w:styleId="ab">
    <w:name w:val="Balloon Text"/>
    <w:basedOn w:val="a0"/>
    <w:link w:val="ac"/>
    <w:uiPriority w:val="99"/>
    <w:semiHidden/>
    <w:unhideWhenUsed/>
    <w:rsid w:val="002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8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РСК_колонтитул_верхний_правый"/>
    <w:basedOn w:val="a5"/>
    <w:link w:val="a6"/>
    <w:rsid w:val="002831F5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customStyle="1" w:styleId="a7">
    <w:name w:val="МРСК_колонтитул_верхний_центр"/>
    <w:basedOn w:val="a5"/>
    <w:rsid w:val="002831F5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">
    <w:name w:val="МРСК_нумерованный_список"/>
    <w:basedOn w:val="a0"/>
    <w:rsid w:val="002831F5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РСК_колонтитул_верхний_правый Знак"/>
    <w:link w:val="a4"/>
    <w:rsid w:val="002831F5"/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2831F5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831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0"/>
    <w:link w:val="aa"/>
    <w:uiPriority w:val="99"/>
    <w:unhideWhenUsed/>
    <w:rsid w:val="0028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5"/>
    <w:uiPriority w:val="99"/>
    <w:rsid w:val="002831F5"/>
  </w:style>
  <w:style w:type="paragraph" w:styleId="ab">
    <w:name w:val="Balloon Text"/>
    <w:basedOn w:val="a0"/>
    <w:link w:val="ac"/>
    <w:uiPriority w:val="99"/>
    <w:semiHidden/>
    <w:unhideWhenUsed/>
    <w:rsid w:val="002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8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4BE1F7D88605478937EE77EE71421A" ma:contentTypeVersion="1" ma:contentTypeDescription="Создание документа." ma:contentTypeScope="" ma:versionID="b93fad7e3999ce906561ce906b87d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9BD84-98B4-4539-8C3D-F81D748B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5624F-C439-4EA5-8293-6DE9C43A11A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878C52-2047-4CD6-B663-70692ECA9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Макольская Елена Андреевна</dc:creator>
  <cp:lastModifiedBy>ikt</cp:lastModifiedBy>
  <cp:revision>2</cp:revision>
  <dcterms:created xsi:type="dcterms:W3CDTF">2018-03-05T02:11:00Z</dcterms:created>
  <dcterms:modified xsi:type="dcterms:W3CDTF">2018-03-05T02:11:00Z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0x010100834BE1F7D88605478937EE77EE71421A</vt:lpwstr>
  </property>
</Properties>
</file>