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EA" w:rsidRPr="00021A07" w:rsidRDefault="00664187" w:rsidP="00F51D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</w:t>
      </w:r>
      <w:r w:rsidR="00FF40EA"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тем для открытого конкурса научных работ </w:t>
      </w:r>
    </w:p>
    <w:p w:rsidR="00FF40EA" w:rsidRPr="00021A07" w:rsidRDefault="00054821" w:rsidP="00D93B93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ПАО</w:t>
      </w:r>
      <w:r w:rsidR="00FF40EA"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«МРСК Сибири»</w:t>
      </w:r>
      <w:r w:rsidR="002451A1"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</w:t>
      </w:r>
      <w:r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</w:t>
      </w:r>
      <w:r w:rsidR="001C3A97" w:rsidRPr="00021A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72"/>
        <w:gridCol w:w="3702"/>
        <w:gridCol w:w="4111"/>
      </w:tblGrid>
      <w:tr w:rsidR="000914DD" w:rsidRPr="000914DD" w:rsidTr="00730BC7">
        <w:trPr>
          <w:tblHeader/>
          <w:jc w:val="center"/>
        </w:trPr>
        <w:tc>
          <w:tcPr>
            <w:tcW w:w="534" w:type="dxa"/>
            <w:vAlign w:val="center"/>
          </w:tcPr>
          <w:p w:rsidR="00FF40EA" w:rsidRPr="000914DD" w:rsidRDefault="00FF40EA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72" w:type="dxa"/>
            <w:vAlign w:val="center"/>
          </w:tcPr>
          <w:p w:rsidR="00FF40EA" w:rsidRPr="000914DD" w:rsidRDefault="002A2FFE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Подразделение направившее предложение</w:t>
            </w:r>
          </w:p>
        </w:tc>
        <w:tc>
          <w:tcPr>
            <w:tcW w:w="3702" w:type="dxa"/>
            <w:vAlign w:val="center"/>
          </w:tcPr>
          <w:p w:rsidR="00FF40EA" w:rsidRPr="000914DD" w:rsidRDefault="00FF40EA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4111" w:type="dxa"/>
            <w:vAlign w:val="center"/>
          </w:tcPr>
          <w:p w:rsidR="00FF40EA" w:rsidRPr="000914DD" w:rsidRDefault="00FF40EA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Краткое обоснование актуальности для </w:t>
            </w:r>
            <w:r w:rsidR="00054821"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ПАО</w:t>
            </w:r>
            <w:r w:rsidRPr="000914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«МРСК Сибири»</w:t>
            </w:r>
          </w:p>
        </w:tc>
      </w:tr>
      <w:tr w:rsidR="000914DD" w:rsidRPr="000914DD" w:rsidTr="00730BC7">
        <w:trPr>
          <w:jc w:val="center"/>
        </w:trPr>
        <w:tc>
          <w:tcPr>
            <w:tcW w:w="10619" w:type="dxa"/>
            <w:gridSpan w:val="4"/>
            <w:vAlign w:val="center"/>
          </w:tcPr>
          <w:p w:rsidR="00A012E1" w:rsidRPr="000914DD" w:rsidRDefault="002303BF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Номинация: «Инновационное оборудование и технологии</w:t>
            </w:r>
            <w:r w:rsidR="003674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A012E1" w:rsidRPr="000914DD" w:rsidRDefault="002303BF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распределительного</w:t>
            </w:r>
            <w:r w:rsidR="00182653"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электросетевого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комплекса Сибири»</w:t>
            </w:r>
          </w:p>
          <w:p w:rsidR="0036747B" w:rsidRDefault="002303BF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том числе, вопросы безопасности, экологии, энергосбережени</w:t>
            </w:r>
            <w:r w:rsidR="003F20AD"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энергоэффективност</w:t>
            </w:r>
            <w:r w:rsidR="003F20AD"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proofErr w:type="spellEnd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</w:t>
            </w:r>
          </w:p>
          <w:p w:rsidR="002303BF" w:rsidRPr="000914DD" w:rsidRDefault="002303BF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распределительном</w:t>
            </w:r>
            <w:r w:rsidR="003F20AD"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электросетевом</w:t>
            </w:r>
            <w:proofErr w:type="spellEnd"/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комплексе)</w:t>
            </w:r>
          </w:p>
        </w:tc>
      </w:tr>
      <w:tr w:rsidR="000914DD" w:rsidRPr="000914DD" w:rsidTr="00730BC7">
        <w:trPr>
          <w:trHeight w:val="690"/>
          <w:jc w:val="center"/>
        </w:trPr>
        <w:tc>
          <w:tcPr>
            <w:tcW w:w="534" w:type="dxa"/>
            <w:vAlign w:val="center"/>
          </w:tcPr>
          <w:p w:rsidR="00B105D3" w:rsidRPr="000914DD" w:rsidRDefault="00B105D3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B105D3" w:rsidRPr="000914DD" w:rsidRDefault="00B105D3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диагностики и методологии управления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электросетевыми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активами</w:t>
            </w:r>
            <w:r w:rsidR="002A2FF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35285D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«МРСК Сибири»</w:t>
            </w:r>
          </w:p>
        </w:tc>
        <w:tc>
          <w:tcPr>
            <w:tcW w:w="3702" w:type="dxa"/>
            <w:vAlign w:val="center"/>
          </w:tcPr>
          <w:p w:rsidR="00B105D3" w:rsidRPr="000914DD" w:rsidRDefault="00B105D3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состояния электрооборудования</w:t>
            </w:r>
          </w:p>
        </w:tc>
        <w:tc>
          <w:tcPr>
            <w:tcW w:w="4111" w:type="dxa"/>
            <w:vAlign w:val="center"/>
          </w:tcPr>
          <w:p w:rsidR="00B105D3" w:rsidRPr="000914DD" w:rsidRDefault="00CC1698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надёжности электроснабжения. Снижение затрат на осуществление ремонтной и эксплуатационной деятельности. Прогнозирование объёмов</w:t>
            </w:r>
            <w:r w:rsidR="0090186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производственных программ будущих лет и, как следствие, своевременное </w:t>
            </w:r>
            <w:r w:rsidR="00AC49E3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управленческих решений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FF40EA" w:rsidRPr="000914DD" w:rsidRDefault="00FF40EA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FF40EA" w:rsidRPr="000914DD" w:rsidRDefault="00F65EFD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эксплуатации электротехнического оборудования</w:t>
            </w:r>
            <w:r w:rsidR="002A2FF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2A2FF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«МРСК Сибири»</w:t>
            </w:r>
          </w:p>
        </w:tc>
        <w:tc>
          <w:tcPr>
            <w:tcW w:w="3702" w:type="dxa"/>
            <w:vAlign w:val="center"/>
          </w:tcPr>
          <w:p w:rsidR="00FF40EA" w:rsidRPr="000914DD" w:rsidRDefault="00CA35C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определения износа электрооборудования. Применимость их в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«МРСК Сибири»</w:t>
            </w:r>
          </w:p>
        </w:tc>
        <w:tc>
          <w:tcPr>
            <w:tcW w:w="4111" w:type="dxa"/>
            <w:vAlign w:val="center"/>
          </w:tcPr>
          <w:p w:rsidR="00FF40EA" w:rsidRPr="000914DD" w:rsidRDefault="00901861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фактического состояния</w:t>
            </w:r>
            <w:r w:rsidR="00AC49E3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старения эксплуатируемого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электрооборудования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FF40EA" w:rsidRPr="000914DD" w:rsidRDefault="00FF40EA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FF40EA" w:rsidRPr="000914DD" w:rsidRDefault="00F65EFD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организации ремонтной деятельности</w:t>
            </w:r>
            <w:r w:rsidR="002A2FF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2A2FF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«МРСК Сибири»</w:t>
            </w:r>
          </w:p>
        </w:tc>
        <w:tc>
          <w:tcPr>
            <w:tcW w:w="3702" w:type="dxa"/>
            <w:vAlign w:val="center"/>
          </w:tcPr>
          <w:p w:rsidR="00FF40EA" w:rsidRPr="000914DD" w:rsidRDefault="002709A1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и экономический эффект выполнения ремонтов электрооборудования по фактическому состоянию</w:t>
            </w:r>
          </w:p>
        </w:tc>
        <w:tc>
          <w:tcPr>
            <w:tcW w:w="4111" w:type="dxa"/>
            <w:vAlign w:val="center"/>
          </w:tcPr>
          <w:p w:rsidR="00FF40EA" w:rsidRPr="000914DD" w:rsidRDefault="00F819B8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затрат на осуществление комплекса ремонтных мероприятий при сохранении уровня надёжности электроснабжения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FF40EA" w:rsidRPr="000914DD" w:rsidRDefault="00FF40EA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FF40EA" w:rsidRPr="000914DD" w:rsidRDefault="00045DF2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="00F65EFD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технического контроля</w:t>
            </w:r>
            <w:r w:rsidR="002A2FF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3702" w:type="dxa"/>
            <w:vAlign w:val="center"/>
          </w:tcPr>
          <w:p w:rsidR="00FF40EA" w:rsidRPr="000914DD" w:rsidRDefault="00D05BF9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</w:t>
            </w:r>
            <w:r w:rsidR="002B2E4D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</w:t>
            </w:r>
            <w:r w:rsidR="00AC49E3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планирования и </w:t>
            </w:r>
            <w:r w:rsidR="002B2E4D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исполнения производственных программ</w:t>
            </w:r>
          </w:p>
        </w:tc>
        <w:tc>
          <w:tcPr>
            <w:tcW w:w="4111" w:type="dxa"/>
            <w:vAlign w:val="center"/>
          </w:tcPr>
          <w:p w:rsidR="00FF40EA" w:rsidRPr="000914DD" w:rsidRDefault="00AC49E3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планирования и фактического контроля исполнения производственных программ. Исключение необоснованно планируемых объёмов. Контроль фактического расходования средств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280423" w:rsidRPr="000914DD" w:rsidRDefault="00280423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280423" w:rsidRPr="000914DD" w:rsidRDefault="00280423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организации ремонтной деятельности</w:t>
            </w:r>
            <w:r w:rsidR="002A2FF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1534F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филиала</w:t>
            </w:r>
          </w:p>
        </w:tc>
        <w:tc>
          <w:tcPr>
            <w:tcW w:w="3702" w:type="dxa"/>
            <w:vAlign w:val="center"/>
          </w:tcPr>
          <w:p w:rsidR="00280423" w:rsidRPr="000914DD" w:rsidRDefault="00280423" w:rsidP="00A32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Анализ применения инновационных методик при выправке опор в заболоченных грунтах</w:t>
            </w:r>
          </w:p>
        </w:tc>
        <w:tc>
          <w:tcPr>
            <w:tcW w:w="4111" w:type="dxa"/>
            <w:vAlign w:val="center"/>
          </w:tcPr>
          <w:p w:rsidR="00280423" w:rsidRPr="000914DD" w:rsidRDefault="00280423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затрат на проведение         ремонтных работ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835943" w:rsidRPr="000914DD" w:rsidRDefault="00835943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835943" w:rsidRPr="000914DD" w:rsidRDefault="0010392D" w:rsidP="00103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</w:t>
            </w:r>
            <w:r w:rsidR="002D244F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707D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развития и инноваций</w:t>
            </w:r>
            <w:r w:rsidR="002A2FF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3702" w:type="dxa"/>
            <w:vAlign w:val="center"/>
          </w:tcPr>
          <w:p w:rsidR="00835943" w:rsidRPr="000914DD" w:rsidRDefault="00D05BF9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</w:t>
            </w:r>
            <w:r w:rsidR="00835943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35943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э/э на концах протяженных ВЛ</w:t>
            </w:r>
          </w:p>
        </w:tc>
        <w:tc>
          <w:tcPr>
            <w:tcW w:w="4111" w:type="dxa"/>
            <w:vAlign w:val="center"/>
          </w:tcPr>
          <w:p w:rsidR="00835943" w:rsidRPr="000914DD" w:rsidRDefault="00835943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затрат на проведение комплексной реконструкции протяженных ВЛ.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835943" w:rsidRPr="000914DD" w:rsidRDefault="00835943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835943" w:rsidRPr="000914DD" w:rsidRDefault="0010392D" w:rsidP="00103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</w:t>
            </w:r>
            <w:r w:rsidR="002D244F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707D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развития и инноваций</w:t>
            </w:r>
            <w:r w:rsidR="002A2FF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3702" w:type="dxa"/>
            <w:vAlign w:val="center"/>
          </w:tcPr>
          <w:p w:rsidR="00835943" w:rsidRPr="000914DD" w:rsidRDefault="00835943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определения остаточного ресурса проводов ВЛ 35-110 кВ</w:t>
            </w:r>
          </w:p>
        </w:tc>
        <w:tc>
          <w:tcPr>
            <w:tcW w:w="4111" w:type="dxa"/>
            <w:vAlign w:val="center"/>
          </w:tcPr>
          <w:p w:rsidR="00835943" w:rsidRPr="000914DD" w:rsidRDefault="00835943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принятия решений о проведении ремонтных работ/реконструкции. Снижение количества технологических нарушений.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835943" w:rsidRPr="000914DD" w:rsidRDefault="00835943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835943" w:rsidRPr="000914DD" w:rsidRDefault="0010392D" w:rsidP="00103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</w:t>
            </w:r>
            <w:r w:rsidR="002D244F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E707D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развития и инноваций</w:t>
            </w:r>
            <w:r w:rsidR="002A2FF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3702" w:type="dxa"/>
            <w:vAlign w:val="center"/>
          </w:tcPr>
          <w:p w:rsidR="00BD2E66" w:rsidRPr="000914DD" w:rsidRDefault="00835943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Технико-экономический анализ существующих методов борьбы с гололедообразованием на проводах ВЛ, вывод о наиболее целесообразном применительно к сетям</w:t>
            </w:r>
          </w:p>
          <w:p w:rsidR="00835943" w:rsidRPr="000914DD" w:rsidRDefault="00054821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2D163B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«МРСК Сибири»</w:t>
            </w:r>
          </w:p>
        </w:tc>
        <w:tc>
          <w:tcPr>
            <w:tcW w:w="4111" w:type="dxa"/>
            <w:vAlign w:val="center"/>
          </w:tcPr>
          <w:p w:rsidR="00835943" w:rsidRPr="000914DD" w:rsidRDefault="00835943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количества технологических нарушений в период ОЗП.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835943" w:rsidRPr="000914DD" w:rsidRDefault="00835943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835943" w:rsidRPr="000914DD" w:rsidRDefault="00601E32" w:rsidP="00C53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энергосбережения и повышения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3702" w:type="dxa"/>
            <w:vAlign w:val="center"/>
          </w:tcPr>
          <w:p w:rsidR="00835943" w:rsidRPr="000914DD" w:rsidRDefault="00835943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«Глубокий ввод» – </w:t>
            </w:r>
            <w:r w:rsidR="00BD2E66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внедрение и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эффект, плюсы и минусы реализации, последующей организации эксплуатации и ремонта</w:t>
            </w:r>
          </w:p>
        </w:tc>
        <w:tc>
          <w:tcPr>
            <w:tcW w:w="4111" w:type="dxa"/>
            <w:vAlign w:val="center"/>
          </w:tcPr>
          <w:p w:rsidR="00835943" w:rsidRPr="000914DD" w:rsidRDefault="002009C7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835943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нижение потерь, </w:t>
            </w:r>
            <w:r w:rsidR="00977629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="00835943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э/э у потребителя.</w:t>
            </w:r>
            <w:r w:rsidR="00601E32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уровня питающего напряжения – общемировая тенденция, вследствие снижения падения напряжения и потерь электроэнергии.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F2BE2" w:rsidRPr="000914DD" w:rsidRDefault="003F2BE2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3F2BE2" w:rsidRPr="000914DD" w:rsidRDefault="003F2BE2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ЦУС/ Отдел электрических режимов</w:t>
            </w:r>
            <w:r w:rsidR="002A2FF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3702" w:type="dxa"/>
          </w:tcPr>
          <w:p w:rsidR="003F2BE2" w:rsidRPr="000914DD" w:rsidRDefault="003F2BE2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методики и алгоритмов определения оптимального уровня напряжения на шинах 6-35 кВ подстанций </w:t>
            </w:r>
            <w:r w:rsidR="002F495D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илиал</w:t>
            </w:r>
            <w:r w:rsidR="002F495D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2F495D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"МРСК Сибири"</w:t>
            </w:r>
            <w:r w:rsidR="004E73F3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63B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примере одного филиала)</w:t>
            </w:r>
          </w:p>
        </w:tc>
        <w:tc>
          <w:tcPr>
            <w:tcW w:w="4111" w:type="dxa"/>
          </w:tcPr>
          <w:p w:rsidR="002F495D" w:rsidRPr="000914DD" w:rsidRDefault="003F2BE2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данной методики позволит повысить качество электроснабжения потребителей и эффективность работы сетевых активов </w:t>
            </w:r>
            <w:r w:rsidR="002F495D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илиал</w:t>
            </w:r>
            <w:r w:rsidR="002F495D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  <w:p w:rsidR="003F2BE2" w:rsidRPr="000914DD" w:rsidRDefault="00054821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3F2BE2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"МРСК Сибири"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F2BE2" w:rsidRPr="000914DD" w:rsidRDefault="003F2BE2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3F2BE2" w:rsidRPr="000914DD" w:rsidRDefault="003F2BE2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ЭнергоСвязь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»/ Служба АСТУ</w:t>
            </w:r>
            <w:r w:rsidR="002A2FF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3702" w:type="dxa"/>
          </w:tcPr>
          <w:p w:rsidR="003F2BE2" w:rsidRPr="000914DD" w:rsidRDefault="003F2BE2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основных технических решений и требований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«МРСК Сибири» для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электромагнитной совместимости устройств СДТУ</w:t>
            </w:r>
          </w:p>
        </w:tc>
        <w:tc>
          <w:tcPr>
            <w:tcW w:w="4111" w:type="dxa"/>
          </w:tcPr>
          <w:p w:rsidR="003F2BE2" w:rsidRPr="000914DD" w:rsidRDefault="003F2BE2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Электромагнитная совместимость нарушается, если уровень помех слишком высок, или помехоустойчивость оборудования недостаточна. В этом случае возможно нарушение в работе компьютеров,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ложных команд или сигналов в системах управления, что приводит к нарушению нормальной работы оборудования и аварийным сбоям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2D244F" w:rsidRPr="000914DD" w:rsidRDefault="002D244F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2D244F" w:rsidRPr="000914DD" w:rsidRDefault="002D244F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СРЗА ПО ЦУС</w:t>
            </w:r>
            <w:r w:rsidR="00F943DC"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</w:p>
        </w:tc>
        <w:tc>
          <w:tcPr>
            <w:tcW w:w="3702" w:type="dxa"/>
          </w:tcPr>
          <w:p w:rsidR="002D244F" w:rsidRPr="000914DD" w:rsidRDefault="002D244F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методик оценки уровня правильности работы устройств релейной защиты и автоматики на примере одного филиала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821" w:rsidRPr="000914DD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«МРСК Сибири»</w:t>
            </w:r>
          </w:p>
        </w:tc>
        <w:tc>
          <w:tcPr>
            <w:tcW w:w="4111" w:type="dxa"/>
          </w:tcPr>
          <w:p w:rsidR="002D244F" w:rsidRPr="000914DD" w:rsidRDefault="002D244F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С целью получения объективного отражения состояния эксплуатации и оценки работы устройств РЗА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586BBE" w:rsidRPr="000914DD" w:rsidRDefault="00586BBE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586BBE" w:rsidRPr="000914DD" w:rsidRDefault="00586BBE" w:rsidP="00C532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энергосбережения и повышения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3702" w:type="dxa"/>
          </w:tcPr>
          <w:p w:rsidR="00586BBE" w:rsidRPr="000914DD" w:rsidRDefault="00586BBE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Энергетические обследования электрических сетей и 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энергосбытовой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– эффективный метод анализа технических и коммерческих потерь.</w:t>
            </w:r>
          </w:p>
        </w:tc>
        <w:tc>
          <w:tcPr>
            <w:tcW w:w="4111" w:type="dxa"/>
          </w:tcPr>
          <w:p w:rsidR="00586BBE" w:rsidRPr="000914DD" w:rsidRDefault="003C739E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r w:rsidR="00F91521"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эффективных методов, 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="00586BBE" w:rsidRPr="000914DD">
              <w:rPr>
                <w:rFonts w:ascii="Times New Roman" w:hAnsi="Times New Roman" w:cs="Times New Roman"/>
                <w:sz w:val="20"/>
                <w:szCs w:val="20"/>
              </w:rPr>
              <w:t>приоритетных направлений и очередности внедрения мероприятий по снижению потерь.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586BBE" w:rsidRPr="000914DD" w:rsidRDefault="00586BBE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586BBE" w:rsidRPr="000914DD" w:rsidRDefault="0020366A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Служба диагностики</w:t>
            </w:r>
            <w:r w:rsidR="00670C0E"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</w:p>
        </w:tc>
        <w:tc>
          <w:tcPr>
            <w:tcW w:w="3702" w:type="dxa"/>
          </w:tcPr>
          <w:p w:rsidR="00586BBE" w:rsidRPr="000914DD" w:rsidRDefault="00586BBE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Style w:val="FontStyle12"/>
                <w:sz w:val="20"/>
                <w:szCs w:val="20"/>
              </w:rPr>
              <w:t>Создание организационной и технической системы диагностики электрооборудования.</w:t>
            </w:r>
          </w:p>
        </w:tc>
        <w:tc>
          <w:tcPr>
            <w:tcW w:w="4111" w:type="dxa"/>
          </w:tcPr>
          <w:p w:rsidR="00586BBE" w:rsidRPr="000914DD" w:rsidRDefault="00586BBE" w:rsidP="00F51D42">
            <w:pPr>
              <w:pStyle w:val="Style4"/>
              <w:widowControl/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914DD">
              <w:rPr>
                <w:rStyle w:val="FontStyle12"/>
                <w:sz w:val="20"/>
                <w:szCs w:val="20"/>
              </w:rPr>
              <w:t xml:space="preserve">Создание единой организационной и технической системы работы в области диагностики электрооборудования, для более качественной и обоснованной диагностики электрооборудования </w:t>
            </w:r>
            <w:proofErr w:type="spellStart"/>
            <w:r w:rsidRPr="000914DD">
              <w:rPr>
                <w:rStyle w:val="FontStyle12"/>
                <w:sz w:val="20"/>
                <w:szCs w:val="20"/>
              </w:rPr>
              <w:t>электросетевого</w:t>
            </w:r>
            <w:proofErr w:type="spellEnd"/>
            <w:r w:rsidRPr="000914DD">
              <w:rPr>
                <w:rStyle w:val="FontStyle12"/>
                <w:sz w:val="20"/>
                <w:szCs w:val="20"/>
              </w:rPr>
              <w:t xml:space="preserve"> комплекса </w:t>
            </w:r>
            <w:r w:rsidR="00054821" w:rsidRPr="000914DD">
              <w:rPr>
                <w:rStyle w:val="FontStyle12"/>
                <w:sz w:val="20"/>
                <w:szCs w:val="20"/>
              </w:rPr>
              <w:t>ПАО</w:t>
            </w:r>
            <w:r w:rsidRPr="000914DD">
              <w:rPr>
                <w:rStyle w:val="FontStyle12"/>
                <w:sz w:val="20"/>
                <w:szCs w:val="20"/>
              </w:rPr>
              <w:t xml:space="preserve"> «МРСК Сибири»</w:t>
            </w:r>
          </w:p>
        </w:tc>
      </w:tr>
      <w:tr w:rsidR="000914DD" w:rsidRPr="000914DD" w:rsidTr="00730BC7">
        <w:trPr>
          <w:trHeight w:val="948"/>
          <w:jc w:val="center"/>
        </w:trPr>
        <w:tc>
          <w:tcPr>
            <w:tcW w:w="534" w:type="dxa"/>
            <w:vAlign w:val="center"/>
          </w:tcPr>
          <w:p w:rsidR="00586BBE" w:rsidRPr="000914DD" w:rsidRDefault="00586BBE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586BBE" w:rsidRPr="000914DD" w:rsidRDefault="00963CF8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</w:t>
            </w:r>
            <w:r w:rsidR="00DC2730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развития и инноваций</w:t>
            </w:r>
            <w:r w:rsidR="00670C0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670C0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«МРСК Сибири»</w:t>
            </w:r>
          </w:p>
        </w:tc>
        <w:tc>
          <w:tcPr>
            <w:tcW w:w="3702" w:type="dxa"/>
            <w:vAlign w:val="center"/>
          </w:tcPr>
          <w:p w:rsidR="00586BBE" w:rsidRPr="000914DD" w:rsidRDefault="00586BBE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мест повреждения полимерных изоляторов на ВЛ 110</w:t>
            </w:r>
            <w:r w:rsidR="00D70203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</w:tc>
        <w:tc>
          <w:tcPr>
            <w:tcW w:w="4111" w:type="dxa"/>
            <w:vAlign w:val="center"/>
          </w:tcPr>
          <w:p w:rsidR="00586BBE" w:rsidRPr="000914DD" w:rsidRDefault="00586BBE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и </w:t>
            </w:r>
            <w:r w:rsidR="003F5CBB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инструментальные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для определения мест повреждения полимерных изоляторов на ВЛ 110кВ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586BBE" w:rsidRPr="000914DD" w:rsidRDefault="00586BBE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586BBE" w:rsidRPr="000914DD" w:rsidRDefault="004720CC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</w:t>
            </w:r>
            <w:r w:rsidR="00DC2730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развития и инноваций</w:t>
            </w:r>
            <w:r w:rsidR="00670C0E" w:rsidRPr="000914DD">
              <w:rPr>
                <w:sz w:val="20"/>
                <w:szCs w:val="20"/>
              </w:rPr>
              <w:t xml:space="preserve">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670C0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«МРСК Сибири»</w:t>
            </w:r>
          </w:p>
        </w:tc>
        <w:tc>
          <w:tcPr>
            <w:tcW w:w="3702" w:type="dxa"/>
            <w:vAlign w:val="center"/>
          </w:tcPr>
          <w:p w:rsidR="00586BBE" w:rsidRPr="000914DD" w:rsidRDefault="00586BBE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Сверхпрочные композиционные провода с повышенными механическими и электропроводными характеристиками</w:t>
            </w:r>
          </w:p>
        </w:tc>
        <w:tc>
          <w:tcPr>
            <w:tcW w:w="4111" w:type="dxa"/>
            <w:vAlign w:val="center"/>
          </w:tcPr>
          <w:p w:rsidR="00586BBE" w:rsidRPr="000914DD" w:rsidRDefault="003F5CBB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настоящее время высокая стоимость композиционных проводов </w:t>
            </w:r>
            <w:r w:rsidR="00B1371B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снижает их применимость на объектах энергетики.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86BB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сверхпрочных проводов на основе композитных материалов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стоимости аналогов.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586BBE" w:rsidRPr="000914DD" w:rsidRDefault="00586BBE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586BBE" w:rsidRPr="000914DD" w:rsidRDefault="00744310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</w:t>
            </w:r>
            <w:r w:rsidR="00DC2730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развития и инноваций</w:t>
            </w:r>
            <w:r w:rsidR="00670C0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670C0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«МРСК Сибири»</w:t>
            </w:r>
          </w:p>
        </w:tc>
        <w:tc>
          <w:tcPr>
            <w:tcW w:w="3702" w:type="dxa"/>
            <w:vAlign w:val="center"/>
          </w:tcPr>
          <w:p w:rsidR="00586BBE" w:rsidRPr="000914DD" w:rsidRDefault="00586BBE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Взрывобезопасные маслонаполненные силовые трансформаторы напряжением 110кВ</w:t>
            </w:r>
          </w:p>
        </w:tc>
        <w:tc>
          <w:tcPr>
            <w:tcW w:w="4111" w:type="dxa"/>
            <w:vAlign w:val="center"/>
          </w:tcPr>
          <w:p w:rsidR="00586BBE" w:rsidRPr="000914DD" w:rsidRDefault="00586BBE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в данной области, разработка методики повышения безопасности существующих трансформаторов, разработка новых конструкторских решений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EB6E7C" w:rsidRPr="000914DD" w:rsidRDefault="00EB6E7C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EB6E7C" w:rsidRPr="000914DD" w:rsidRDefault="00DB48E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  <w:r w:rsidR="00DC2730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развития и инноваций</w:t>
            </w:r>
            <w:r w:rsidR="00670C0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670C0E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«МРСК Сибири»</w:t>
            </w:r>
          </w:p>
        </w:tc>
        <w:tc>
          <w:tcPr>
            <w:tcW w:w="3702" w:type="dxa"/>
            <w:vAlign w:val="center"/>
          </w:tcPr>
          <w:p w:rsidR="00EB6E7C" w:rsidRPr="000914DD" w:rsidRDefault="00EB6E7C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Методики оценки рисков отказов и повреждаемости оборудования по результатам обследования состояния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электросетевых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 РЭС. Методы оценки соотношений необходимости и достаточности ресурсов (в том числе финансовых), направляемых на снижение данных рисков</w:t>
            </w:r>
          </w:p>
        </w:tc>
        <w:tc>
          <w:tcPr>
            <w:tcW w:w="4111" w:type="dxa"/>
            <w:vAlign w:val="center"/>
          </w:tcPr>
          <w:p w:rsidR="00EB6E7C" w:rsidRPr="000914DD" w:rsidRDefault="00EB6E7C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Методика оценки рисков отказов и повреждаемости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РЭС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"МРСК Сибири" 2. Методы оценки эффективности использования ресурсов при формировании инвестиционных программ филиалов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"МРСК Сибири" для снижения рисков отказа и повреждаемости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EB6E7C" w:rsidRPr="000914DD" w:rsidRDefault="00EB6E7C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EB6E7C" w:rsidRPr="000914DD" w:rsidRDefault="00EB6E7C" w:rsidP="009B23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экономической и информационной безопасности Департамента безопасности </w:t>
            </w:r>
            <w:r w:rsidR="009B23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Тываэнерго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02" w:type="dxa"/>
          </w:tcPr>
          <w:p w:rsidR="00EB6E7C" w:rsidRPr="000914DD" w:rsidRDefault="00F86385" w:rsidP="008602B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б</w:t>
            </w:r>
            <w:r w:rsidR="00EB6E7C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орьб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EB6E7C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потерями электроэнергии в сетях </w:t>
            </w:r>
            <w:r w:rsidR="00860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="00EB6E7C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EB6E7C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Тываэнерго</w:t>
            </w:r>
            <w:proofErr w:type="spellEnd"/>
            <w:r w:rsidR="00EB6E7C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</w:tcPr>
          <w:p w:rsidR="00EB6E7C" w:rsidRPr="000914DD" w:rsidRDefault="004D452E" w:rsidP="00F51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="0046144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Тываэнерго</w:t>
            </w:r>
            <w:proofErr w:type="spellEnd"/>
            <w:r w:rsidRPr="004D4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предпринимает огромные усилия к снижению объема потерь к отпуску в сеть э/э. Необходимо разработать и научно обосновать причины возникновения потерь т.к. это не всегда происходит в результате хищения электроэнергии потребителями.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EB6E7C" w:rsidRPr="000914DD" w:rsidRDefault="00EB6E7C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EB6E7C" w:rsidRPr="000914DD" w:rsidRDefault="0010392D" w:rsidP="001039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  <w:r w:rsidR="00EB6E7C"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07D" w:rsidRPr="000914DD">
              <w:rPr>
                <w:rFonts w:ascii="Times New Roman" w:hAnsi="Times New Roman" w:cs="Times New Roman"/>
                <w:sz w:val="20"/>
                <w:szCs w:val="20"/>
              </w:rPr>
              <w:t>технологического развития и инноваций</w:t>
            </w:r>
            <w:r w:rsidR="00BB7AEE"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</w:p>
        </w:tc>
        <w:tc>
          <w:tcPr>
            <w:tcW w:w="3702" w:type="dxa"/>
          </w:tcPr>
          <w:p w:rsidR="00EB6E7C" w:rsidRPr="000914DD" w:rsidRDefault="00EB6E7C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ТЭО комплексного решения проблем эксплуатации сетей 6-35 кВ в аварийных режимах (ОЗЗ и пр.)</w:t>
            </w:r>
          </w:p>
        </w:tc>
        <w:tc>
          <w:tcPr>
            <w:tcW w:w="4111" w:type="dxa"/>
          </w:tcPr>
          <w:p w:rsidR="00EB6E7C" w:rsidRPr="000914DD" w:rsidRDefault="00EB6E7C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Комплексный подход к решению проблем стареющего оборудования ПС (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РЗиА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коммутационных аппаратов, изоляции; систем заземления и ЗПН) может обеспечить надежность электроснабжения с достаточно приемлемым качеством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50230A" w:rsidRPr="000914DD" w:rsidRDefault="0050230A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50230A" w:rsidRPr="000914DD" w:rsidRDefault="0050230A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учета электроэнергии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A400D9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00D9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«МРСК Сибири»</w:t>
            </w:r>
          </w:p>
        </w:tc>
        <w:tc>
          <w:tcPr>
            <w:tcW w:w="3702" w:type="dxa"/>
          </w:tcPr>
          <w:p w:rsidR="0050230A" w:rsidRPr="000914DD" w:rsidRDefault="0050230A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Поисковая система для определения приборов учета со встроенным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устройством дистанционного или непосредственного управления количеством потребляемой электроэнергии</w:t>
            </w:r>
          </w:p>
        </w:tc>
        <w:tc>
          <w:tcPr>
            <w:tcW w:w="4111" w:type="dxa"/>
            <w:vAlign w:val="center"/>
          </w:tcPr>
          <w:p w:rsidR="0050230A" w:rsidRPr="000914DD" w:rsidRDefault="0050230A" w:rsidP="00310F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Актуальность разработки поисковой системы заключается в наличии данных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приборов учета электроэнергии  в свободной продаже, которые в последнее время пользуются большой популярностью среди потребителей. Персонал блока </w:t>
            </w:r>
            <w:r w:rsidR="00310F65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</w:t>
            </w:r>
            <w:r w:rsidR="00310F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="00761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азвития услуг сталкивается с большими трудностями в выявлении данных приборов учета электроэнергии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2C1C19" w:rsidRPr="000914DD" w:rsidRDefault="002C1C19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2C1C19" w:rsidRPr="000914DD" w:rsidRDefault="002C1C19" w:rsidP="00F51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Отдел энергосбережения и повышения 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="00A400D9"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4821" w:rsidRPr="000914DD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  <w:r w:rsidR="00A400D9"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«МРСК Сибири»</w:t>
            </w:r>
          </w:p>
        </w:tc>
        <w:tc>
          <w:tcPr>
            <w:tcW w:w="3702" w:type="dxa"/>
          </w:tcPr>
          <w:p w:rsidR="002C1C19" w:rsidRPr="000914DD" w:rsidRDefault="002C1C19" w:rsidP="00F51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Альтернативные источники электроэнергии в современной электроэнергетике. Р</w:t>
            </w:r>
            <w:r w:rsidR="004809AF">
              <w:rPr>
                <w:rFonts w:ascii="Times New Roman" w:hAnsi="Times New Roman" w:cs="Times New Roman"/>
                <w:sz w:val="20"/>
                <w:szCs w:val="20"/>
              </w:rPr>
              <w:t>асчеты, обоснования, применение</w:t>
            </w:r>
          </w:p>
        </w:tc>
        <w:tc>
          <w:tcPr>
            <w:tcW w:w="4111" w:type="dxa"/>
          </w:tcPr>
          <w:p w:rsidR="002C1C19" w:rsidRPr="000914DD" w:rsidRDefault="002C1C19" w:rsidP="00F51D42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оценки и анализ различных источников энергии, оптимизация и снижение затрат на энергетические ресурсы.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CB0458" w:rsidRPr="000914DD" w:rsidRDefault="00CB0458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DC2730" w:rsidRPr="000914DD" w:rsidRDefault="00DC2730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производственной безопасности и производственного контроля</w:t>
            </w:r>
            <w:r w:rsidR="00A400D9" w:rsidRPr="000914DD">
              <w:rPr>
                <w:sz w:val="20"/>
                <w:szCs w:val="20"/>
              </w:rPr>
              <w:t xml:space="preserve"> </w:t>
            </w:r>
          </w:p>
          <w:p w:rsidR="00CB0458" w:rsidRPr="000914DD" w:rsidRDefault="00054821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A400D9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«МРСК Сибири»</w:t>
            </w:r>
          </w:p>
        </w:tc>
        <w:tc>
          <w:tcPr>
            <w:tcW w:w="3702" w:type="dxa"/>
          </w:tcPr>
          <w:p w:rsidR="00CB0458" w:rsidRPr="000914DD" w:rsidRDefault="00E664B6" w:rsidP="00E664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</w:t>
            </w:r>
            <w:r w:rsidR="00CB0458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недрение новейших технологий, новых методов работы и средств защиты, способствующих безопасному выполнению работ в электроустановках.</w:t>
            </w:r>
          </w:p>
        </w:tc>
        <w:tc>
          <w:tcPr>
            <w:tcW w:w="4111" w:type="dxa"/>
          </w:tcPr>
          <w:p w:rsidR="00CB0458" w:rsidRPr="000914DD" w:rsidRDefault="00E664B6" w:rsidP="00E664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</w:t>
            </w:r>
            <w:r w:rsidR="00CB0458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B0458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электротравматизма</w:t>
            </w:r>
            <w:proofErr w:type="spellEnd"/>
            <w:r w:rsidR="00CB0458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персонал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B0458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Общества.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2C1C19" w:rsidRPr="000914DD" w:rsidRDefault="002C1C19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2C1C19" w:rsidRPr="000914DD" w:rsidRDefault="002C1C19" w:rsidP="00F51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ПО «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ЭнергоСвязь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»/ Служба АСТУ</w:t>
            </w:r>
          </w:p>
        </w:tc>
        <w:tc>
          <w:tcPr>
            <w:tcW w:w="3702" w:type="dxa"/>
          </w:tcPr>
          <w:p w:rsidR="002C1C19" w:rsidRPr="000914DD" w:rsidRDefault="002C1C19" w:rsidP="00F317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системы диагностики устройств </w:t>
            </w:r>
            <w:proofErr w:type="spellStart"/>
            <w:r w:rsidR="00F31708">
              <w:rPr>
                <w:rFonts w:ascii="Times New Roman" w:hAnsi="Times New Roman" w:cs="Times New Roman"/>
                <w:sz w:val="20"/>
                <w:szCs w:val="20"/>
              </w:rPr>
              <w:t>молние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подстанций на основе оптических систем передачи информации</w:t>
            </w:r>
          </w:p>
        </w:tc>
        <w:tc>
          <w:tcPr>
            <w:tcW w:w="4111" w:type="dxa"/>
          </w:tcPr>
          <w:p w:rsidR="002C1C19" w:rsidRPr="000914DD" w:rsidRDefault="002C1C19" w:rsidP="00642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Выход из строя систем </w:t>
            </w:r>
            <w:proofErr w:type="spellStart"/>
            <w:r w:rsidR="0064252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молние</w:t>
            </w:r>
            <w:r w:rsidRPr="000914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защиты</w:t>
            </w:r>
            <w:proofErr w:type="spellEnd"/>
            <w:r w:rsidRPr="000914D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приводит к нарушению нормальной работы оборудования и аварийным сбоям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71336B" w:rsidRPr="000914DD" w:rsidRDefault="0071336B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71336B" w:rsidRPr="000914DD" w:rsidRDefault="00C532CA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энергосбережения и повышения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3702" w:type="dxa"/>
          </w:tcPr>
          <w:p w:rsidR="0071336B" w:rsidRPr="000914DD" w:rsidRDefault="0071336B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Техническая реализация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предоплатной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оплаты электроэнергии бытовых потребителей по аналогии оплаты услуг сотовой связи.</w:t>
            </w:r>
          </w:p>
        </w:tc>
        <w:tc>
          <w:tcPr>
            <w:tcW w:w="4111" w:type="dxa"/>
          </w:tcPr>
          <w:p w:rsidR="0071336B" w:rsidRPr="000914DD" w:rsidRDefault="0071336B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снижения коммерческих потерь электроэнергии.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182653" w:rsidRPr="000914DD" w:rsidRDefault="00182653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182653" w:rsidRPr="000914DD" w:rsidRDefault="0099498A" w:rsidP="004A0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</w:t>
            </w:r>
            <w:r w:rsidR="00DC2730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развития и инноваций</w:t>
            </w:r>
            <w:r w:rsidR="00681367" w:rsidRPr="000914DD">
              <w:rPr>
                <w:sz w:val="20"/>
                <w:szCs w:val="20"/>
              </w:rPr>
              <w:t xml:space="preserve"> </w:t>
            </w:r>
            <w:r w:rsidR="0005482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</w:t>
            </w:r>
            <w:r w:rsidR="00681367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«МРСК Сибири»</w:t>
            </w:r>
            <w:r w:rsidR="004A0550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02" w:type="dxa"/>
          </w:tcPr>
          <w:p w:rsidR="00182653" w:rsidRPr="000914DD" w:rsidRDefault="00E17D3D" w:rsidP="00E17D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82653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182653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эффективности деятельности компании </w:t>
            </w:r>
            <w:r w:rsidR="00681367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</w:t>
            </w:r>
            <w:r w:rsidR="00641132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разработки и </w:t>
            </w:r>
            <w:r w:rsidR="00681367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внедрения инновационного оборудования и технологий</w:t>
            </w:r>
          </w:p>
        </w:tc>
        <w:tc>
          <w:tcPr>
            <w:tcW w:w="4111" w:type="dxa"/>
          </w:tcPr>
          <w:p w:rsidR="00182653" w:rsidRPr="000914DD" w:rsidRDefault="00681367" w:rsidP="00070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за счет модернизации </w:t>
            </w:r>
            <w:r w:rsidR="00070091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устранения «узких мест». </w:t>
            </w:r>
            <w:r w:rsidR="00962D1A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эксплуатационных затрат.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0A1C60" w:rsidRPr="000914DD" w:rsidRDefault="000A1C60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0A1C60" w:rsidRPr="000914DD" w:rsidRDefault="000A1C60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учета электроэнергии и энергосбережения ПАО «МРСК Сибири»</w:t>
            </w:r>
          </w:p>
        </w:tc>
        <w:tc>
          <w:tcPr>
            <w:tcW w:w="3702" w:type="dxa"/>
            <w:vAlign w:val="center"/>
          </w:tcPr>
          <w:p w:rsidR="000A1C60" w:rsidRPr="000914DD" w:rsidRDefault="000A1C60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внедрения альтернативных источников электроэнергии на объектах хозяйственных нужд филиалов</w:t>
            </w:r>
          </w:p>
        </w:tc>
        <w:tc>
          <w:tcPr>
            <w:tcW w:w="4111" w:type="dxa"/>
          </w:tcPr>
          <w:p w:rsidR="000A1C60" w:rsidRPr="000914DD" w:rsidRDefault="000A1C60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оценки и анализ применения местных видов топлива для нужд отопления объектов филиалов по сравнению с применяемым 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электроотоплением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, оптимизация затрат на энергетические ресурсы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0A1C60" w:rsidRPr="000914DD" w:rsidRDefault="000A1C60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0A1C60" w:rsidRPr="000914DD" w:rsidRDefault="000A1C60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учета электроэнергии и энергосбережения ПАО «МРСК Сибири»</w:t>
            </w:r>
          </w:p>
        </w:tc>
        <w:tc>
          <w:tcPr>
            <w:tcW w:w="3702" w:type="dxa"/>
          </w:tcPr>
          <w:p w:rsidR="000A1C60" w:rsidRPr="000914DD" w:rsidRDefault="000A1C60" w:rsidP="00A92E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расчету нормативов расхода энергоресурсов на объектах хозяйственных нужд  филиалов</w:t>
            </w:r>
          </w:p>
        </w:tc>
        <w:tc>
          <w:tcPr>
            <w:tcW w:w="4111" w:type="dxa"/>
          </w:tcPr>
          <w:p w:rsidR="00AD4E55" w:rsidRPr="000914DD" w:rsidRDefault="000A1C60" w:rsidP="00464D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Определение нормативов расхода энергоресурсов на объектах хозяйственных нужд  филиалов для эффективного планирования расхода энергоресурсов (электроэнергии, тепловая энергия, горячая и холодная вода, природный газ)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EB5D9F" w:rsidRPr="000914DD" w:rsidRDefault="00EB5D9F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EB5D9F" w:rsidRPr="000914DD" w:rsidRDefault="00EB5D9F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эксплуатации и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ТОиР</w:t>
            </w:r>
            <w:proofErr w:type="spellEnd"/>
            <w:r w:rsidR="006433EA"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33EA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филиала</w:t>
            </w:r>
          </w:p>
        </w:tc>
        <w:tc>
          <w:tcPr>
            <w:tcW w:w="3702" w:type="dxa"/>
          </w:tcPr>
          <w:p w:rsidR="00EB5D9F" w:rsidRPr="000914DD" w:rsidRDefault="00EB5D9F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исследование способов обеспечения гарантированного уровня надежности систем внешнего электроснабжения угольных шахт</w:t>
            </w:r>
          </w:p>
        </w:tc>
        <w:tc>
          <w:tcPr>
            <w:tcW w:w="4111" w:type="dxa"/>
          </w:tcPr>
          <w:p w:rsidR="00EB5D9F" w:rsidRPr="000914DD" w:rsidRDefault="00EB5D9F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</w:t>
            </w:r>
            <w:r w:rsidRPr="000914DD">
              <w:rPr>
                <w:sz w:val="20"/>
                <w:szCs w:val="20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 внешнего электроснабжения угольных шахт является </w:t>
            </w:r>
            <w:r w:rsidRPr="000914DD">
              <w:rPr>
                <w:sz w:val="20"/>
                <w:szCs w:val="20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одним из наиболее актуальных вопросов  угольных предприятий. С целью проведения грамотной, технически и экономически обоснованной политики при принятии стратегических решений  и обеспечения безопасности при электроснабжении шахт, разрезов и обогатительных фабрик и учитывая  отсутствие нормативно-технической документации, регламентирующей строительство и реконструкцию сетей внешнего электроснабжения угольных предприятий это вопрос требует тщательной проработки и глубокого изучения</w:t>
            </w:r>
          </w:p>
        </w:tc>
      </w:tr>
      <w:tr w:rsidR="000914DD" w:rsidRPr="000914DD" w:rsidTr="00464D2F">
        <w:trPr>
          <w:trHeight w:val="1046"/>
          <w:jc w:val="center"/>
        </w:trPr>
        <w:tc>
          <w:tcPr>
            <w:tcW w:w="534" w:type="dxa"/>
            <w:vAlign w:val="center"/>
          </w:tcPr>
          <w:p w:rsidR="00D64DCD" w:rsidRPr="000914DD" w:rsidRDefault="00D64DCD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D64DCD" w:rsidRPr="000914DD" w:rsidRDefault="00D64DCD" w:rsidP="0046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Служба релейной защиты и автоматики ПО ЦУС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</w:tc>
        <w:tc>
          <w:tcPr>
            <w:tcW w:w="3702" w:type="dxa"/>
          </w:tcPr>
          <w:p w:rsidR="00D64DCD" w:rsidRPr="000914DD" w:rsidRDefault="00D64DCD" w:rsidP="0046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Организация селективной защиты ЛЭП 6-10кВ при однофазных замыканиях</w:t>
            </w:r>
          </w:p>
        </w:tc>
        <w:tc>
          <w:tcPr>
            <w:tcW w:w="4111" w:type="dxa"/>
          </w:tcPr>
          <w:p w:rsidR="00D64DCD" w:rsidRPr="000914DD" w:rsidRDefault="00D64DCD" w:rsidP="00464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сетей с изолированной 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нейтралью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городской плотной застройки, сокращение времени на отыскание места замыкания на землю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D64DCD" w:rsidRPr="000914DD" w:rsidRDefault="00D64DCD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D64DCD" w:rsidRPr="000914DD" w:rsidRDefault="00D64DCD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Восточные электрические сети филиала</w:t>
            </w:r>
          </w:p>
          <w:p w:rsidR="00D64DCD" w:rsidRPr="000914DD" w:rsidRDefault="00D64DCD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</w:tcPr>
          <w:p w:rsidR="00D64DCD" w:rsidRPr="000914DD" w:rsidRDefault="00D64DCD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Анализ целесообразности ремонта первичного оборудования ПС 35-110 кВ с заменой отдельных конструктивных элементов в сравнении с реконструкцией оборудования и его полной заменой.</w:t>
            </w:r>
          </w:p>
        </w:tc>
        <w:tc>
          <w:tcPr>
            <w:tcW w:w="4111" w:type="dxa"/>
            <w:vAlign w:val="center"/>
          </w:tcPr>
          <w:p w:rsidR="00D64DCD" w:rsidRPr="000914DD" w:rsidRDefault="00D64DCD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При формировании ремонтной программы возникает необходимость замены маслонаполненных вводов на выключателях 110 кВ типа МКП-110. Имеет ли экономическое обоснование замена вводов на выключателях 110 кВ в сравнении с его заменой на 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элегазовый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выключатель 110 кВ. Целесообразна ли замена 6 вводов на баковом выключателе 35 кВ в сравнении с заменой на вакуумный выключатель 35 кВ. Целесообразна ли замена привода типа ПП-67 масляного выключателя 10 кВ в ячейках типа КРН в сравнении с заменой выключателя «с приводом</w:t>
            </w:r>
            <w:r w:rsidR="00FB7F0B"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="00FB7F0B" w:rsidRPr="000914DD">
              <w:rPr>
                <w:rFonts w:ascii="Times New Roman" w:hAnsi="Times New Roman" w:cs="Times New Roman"/>
                <w:sz w:val="20"/>
                <w:szCs w:val="20"/>
              </w:rPr>
              <w:t>ретрофит</w:t>
            </w:r>
            <w:proofErr w:type="spellEnd"/>
            <w:r w:rsidR="00FB7F0B"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и т.п. 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При исследовании необходимо учесть затраты на ремонт и техническое обслуживание оборудование.</w:t>
            </w:r>
          </w:p>
        </w:tc>
      </w:tr>
      <w:tr w:rsidR="000914DD" w:rsidRPr="000914DD" w:rsidTr="00730BC7">
        <w:trPr>
          <w:trHeight w:val="426"/>
          <w:jc w:val="center"/>
        </w:trPr>
        <w:tc>
          <w:tcPr>
            <w:tcW w:w="534" w:type="dxa"/>
            <w:vAlign w:val="center"/>
          </w:tcPr>
          <w:p w:rsidR="00D64DCD" w:rsidRPr="000914DD" w:rsidRDefault="00D64DCD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D64DCD" w:rsidRPr="000914DD" w:rsidRDefault="00D64DCD" w:rsidP="00A92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Департамент капитального строительства СП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</w:tc>
        <w:tc>
          <w:tcPr>
            <w:tcW w:w="3702" w:type="dxa"/>
          </w:tcPr>
          <w:p w:rsidR="00D64DCD" w:rsidRPr="000914DD" w:rsidRDefault="00D64DCD" w:rsidP="00A92E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сети 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референцных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станций в деятельности  филиала</w:t>
            </w:r>
          </w:p>
        </w:tc>
        <w:tc>
          <w:tcPr>
            <w:tcW w:w="4111" w:type="dxa"/>
          </w:tcPr>
          <w:p w:rsidR="00D64DCD" w:rsidRPr="000914DD" w:rsidRDefault="00D64DCD" w:rsidP="00FB5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референцных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станций при инженерно-изыскательских и проектных работах. Использование</w:t>
            </w:r>
            <w:r w:rsidR="00FB7F0B"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приемников Глобальной навигационной спутниковой системы на беспилотных летательных аппаратах.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A7725E" w:rsidRPr="000914DD" w:rsidRDefault="00A7725E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A7725E" w:rsidRPr="000914DD" w:rsidRDefault="00A7725E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эксплуатации</w:t>
            </w:r>
            <w:r w:rsidR="00E74FD4"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ТОиР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3702" w:type="dxa"/>
            <w:vAlign w:val="center"/>
          </w:tcPr>
          <w:p w:rsidR="00A7725E" w:rsidRPr="000914DD" w:rsidRDefault="00A7725E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Синтез и исследование свойств образца нового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биоцидного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препарата для борьбы с биологической коррозией различных материалов (ДЦБГ)</w:t>
            </w:r>
          </w:p>
        </w:tc>
        <w:tc>
          <w:tcPr>
            <w:tcW w:w="4111" w:type="dxa"/>
            <w:vAlign w:val="center"/>
          </w:tcPr>
          <w:p w:rsidR="00A7725E" w:rsidRPr="000914DD" w:rsidRDefault="00A7725E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ДЦБГ блокирует рост и размножение бактерий и грибов, является ингибитором, защищая активные центры поверхностей, откуда начинает</w:t>
            </w:r>
          </w:p>
          <w:p w:rsidR="00A7725E" w:rsidRPr="000914DD" w:rsidRDefault="00A7725E" w:rsidP="00A92E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распространяться коррозия. Использование полученного комплексного соединения –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дицитратобората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гуанидиния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позволит снизить количество ремонтных работ, вызванных пробоем изоляторов, неисправной работой других изделий из различных материалов, возникших в результате последствий их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биодеструкции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364276" w:rsidRPr="000914DD" w:rsidRDefault="00364276" w:rsidP="00A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«Алтайский государственный технический университет им. И.И. Ползунова»</w:t>
            </w:r>
          </w:p>
        </w:tc>
        <w:tc>
          <w:tcPr>
            <w:tcW w:w="3702" w:type="dxa"/>
            <w:vAlign w:val="center"/>
          </w:tcPr>
          <w:p w:rsidR="00364276" w:rsidRPr="000914DD" w:rsidRDefault="00364276" w:rsidP="00A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Оповещение о несанкционированном проникновении на объекты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хозяйства, работающие без постоянного дежурного персонала</w:t>
            </w:r>
          </w:p>
        </w:tc>
        <w:tc>
          <w:tcPr>
            <w:tcW w:w="4111" w:type="dxa"/>
            <w:vAlign w:val="center"/>
          </w:tcPr>
          <w:p w:rsidR="00364276" w:rsidRPr="000914DD" w:rsidRDefault="00364276" w:rsidP="00A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Внедрение системы оповещения на объектах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электросетевого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хозяйства общества позволит увеличить вероятность предотвращения таких событий, как несанкционированные проникновения на необслуживаемые объекты; вандализм; причинение вреда жизни и здоровью нарушителей от несчастного случая в ходе проникновения; совершение числа краж и разбоя. Это позволит полностью исключить, либо значительно сократить материальные расходы на восстановление поврежденного оборудования и т. п.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364276" w:rsidRPr="000914DD" w:rsidRDefault="00364276" w:rsidP="00A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«Алтайский государственный технический университет им. И.И. Ползунова»</w:t>
            </w:r>
          </w:p>
        </w:tc>
        <w:tc>
          <w:tcPr>
            <w:tcW w:w="3702" w:type="dxa"/>
            <w:vAlign w:val="center"/>
          </w:tcPr>
          <w:p w:rsidR="00364276" w:rsidRPr="000914DD" w:rsidRDefault="00364276" w:rsidP="00A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обогрева оборудования и помещений подстанций</w:t>
            </w:r>
          </w:p>
        </w:tc>
        <w:tc>
          <w:tcPr>
            <w:tcW w:w="4111" w:type="dxa"/>
            <w:vAlign w:val="center"/>
          </w:tcPr>
          <w:p w:rsidR="00364276" w:rsidRPr="000914DD" w:rsidRDefault="00364276" w:rsidP="00A92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Внедрение системы автоматики обогрева помещений и оборудования подстанций в зависимости от актуальной температуры в данный момент времени позволит значительно сократить непроизводительный расход электроэнергии на собственные нужды, повысить надежность работы </w:t>
            </w:r>
            <w:r w:rsidRPr="000914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технологического оборудования, а также создать комфортные условия микроклимата для работы персонала</w:t>
            </w:r>
          </w:p>
        </w:tc>
      </w:tr>
      <w:tr w:rsidR="000914DD" w:rsidRPr="000914DD" w:rsidTr="00730BC7">
        <w:trPr>
          <w:jc w:val="center"/>
        </w:trPr>
        <w:tc>
          <w:tcPr>
            <w:tcW w:w="10619" w:type="dxa"/>
            <w:gridSpan w:val="4"/>
            <w:vAlign w:val="center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Номинация: «Информационные системы</w:t>
            </w:r>
            <w:r w:rsidR="003674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 распределительном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электросетевом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комплексе Сибири»</w:t>
            </w:r>
          </w:p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67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том числе, вопросы телемеханики и связи)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Департамент по связям с общественностью ПАО «МРСК Сибири»</w:t>
            </w:r>
          </w:p>
        </w:tc>
        <w:tc>
          <w:tcPr>
            <w:tcW w:w="370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Структурный анализ и пути совершенствования единой информационной политики ПАО «МРСК Сибири»</w:t>
            </w:r>
          </w:p>
        </w:tc>
        <w:tc>
          <w:tcPr>
            <w:tcW w:w="4111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Обнаружение несовершенств системы реализации информационной политики и новых аспектов в формировании деловой репутации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технологического развития и инноваций,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АСУ</w:t>
            </w:r>
            <w:r w:rsidRPr="000914DD">
              <w:rPr>
                <w:sz w:val="20"/>
                <w:szCs w:val="20"/>
              </w:rPr>
              <w:t xml:space="preserve">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«МРСК Сибири»</w:t>
            </w:r>
          </w:p>
        </w:tc>
        <w:tc>
          <w:tcPr>
            <w:tcW w:w="370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рационализаторской деятельности</w:t>
            </w:r>
          </w:p>
        </w:tc>
        <w:tc>
          <w:tcPr>
            <w:tcW w:w="4111" w:type="dxa"/>
          </w:tcPr>
          <w:p w:rsidR="00364276" w:rsidRPr="000914DD" w:rsidRDefault="00364276" w:rsidP="003A49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автоматизированной системы сбора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предложений, оценки и внедрения на базе внедренных ПО (1С,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SAP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интернет сайт и т.п.)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СРЗА ПО ЦУС филиала</w:t>
            </w:r>
          </w:p>
        </w:tc>
        <w:tc>
          <w:tcPr>
            <w:tcW w:w="370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кибербезопасности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управления в электроэнергетике.</w:t>
            </w:r>
          </w:p>
          <w:p w:rsidR="00364276" w:rsidRPr="000914DD" w:rsidRDefault="00364276" w:rsidP="00AA0273">
            <w:pPr>
              <w:tabs>
                <w:tab w:val="left" w:pos="2655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111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Появление на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электросетевых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объектах устройств РЗА и ПА на микропроцессорной базе с наличием дистанционного доступа: управления, программирования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уставок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и алгоритмов работы по международной сети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364276" w:rsidRPr="000914DD" w:rsidRDefault="00364276" w:rsidP="0058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Служба пожарно-охранной сигнализации ПО 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КиТ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АСУ филиала</w:t>
            </w:r>
          </w:p>
        </w:tc>
        <w:tc>
          <w:tcPr>
            <w:tcW w:w="3702" w:type="dxa"/>
          </w:tcPr>
          <w:p w:rsidR="00364276" w:rsidRPr="000914DD" w:rsidRDefault="00364276" w:rsidP="001B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Мониторинг ОДС ПО  работоспособности пожарно-охранной сигнализации объектов филиала</w:t>
            </w:r>
          </w:p>
        </w:tc>
        <w:tc>
          <w:tcPr>
            <w:tcW w:w="4111" w:type="dxa"/>
          </w:tcPr>
          <w:p w:rsidR="00364276" w:rsidRDefault="00364276" w:rsidP="001B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Возможность прослеживать работоспособности пожарно-охранной сигнализаци</w:t>
            </w:r>
            <w:r w:rsidR="007B1DB2">
              <w:rPr>
                <w:rFonts w:ascii="Times New Roman" w:hAnsi="Times New Roman" w:cs="Times New Roman"/>
                <w:sz w:val="20"/>
                <w:szCs w:val="20"/>
              </w:rPr>
              <w:t>и, оперативно устранять дефекты</w:t>
            </w:r>
          </w:p>
          <w:p w:rsidR="007B1DB2" w:rsidRPr="000914DD" w:rsidRDefault="007B1DB2" w:rsidP="001B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364276" w:rsidRPr="000914DD" w:rsidRDefault="00364276" w:rsidP="0058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Служба эксплуатации СЭС ПО 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КиТ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АСУ филиала</w:t>
            </w:r>
          </w:p>
        </w:tc>
        <w:tc>
          <w:tcPr>
            <w:tcW w:w="3702" w:type="dxa"/>
          </w:tcPr>
          <w:p w:rsidR="00364276" w:rsidRDefault="00364276" w:rsidP="001B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r w:rsidRPr="0009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-усилителей и спутниковой связи для образования каналов связи с подстанциями 110/35/10 кВ филиала</w:t>
            </w:r>
          </w:p>
          <w:p w:rsidR="007B1DB2" w:rsidRPr="000914DD" w:rsidRDefault="007B1DB2" w:rsidP="001B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64276" w:rsidRPr="000914DD" w:rsidRDefault="00364276" w:rsidP="001B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Новые дешевые виды связи. Простота монтажа и обслуживания. Отказ от дорогих и устаревших видов связи и оборудования (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ВЧ-стойки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, радиостанции)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364276" w:rsidRPr="000914DD" w:rsidRDefault="00364276" w:rsidP="0058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Отдел АСТУ ПО 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КиТ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АСУ филиала</w:t>
            </w:r>
          </w:p>
        </w:tc>
        <w:tc>
          <w:tcPr>
            <w:tcW w:w="3702" w:type="dxa"/>
          </w:tcPr>
          <w:p w:rsidR="00364276" w:rsidRPr="000914DD" w:rsidRDefault="00364276" w:rsidP="001B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Межсистемная интеграция микропроцессорных устройств релейной защиты и систем телемеханики</w:t>
            </w:r>
          </w:p>
        </w:tc>
        <w:tc>
          <w:tcPr>
            <w:tcW w:w="4111" w:type="dxa"/>
          </w:tcPr>
          <w:p w:rsidR="00364276" w:rsidRDefault="00364276" w:rsidP="001B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В настоящее время на ПС филиала интенсивно внедряются современные микропроцессорные устройства релейной защиты и автоматики, которые обладают широким спектром функций наряду с защитными. Предлагается включать данные устройства в уже существующие и вновь вводимые системы телемеханики. Это позволит более оперативно выявлять причины, и устранять последствия не нормальных режимов, повышая уровень надежности электроснабжения потребителей</w:t>
            </w:r>
          </w:p>
          <w:p w:rsidR="007B1DB2" w:rsidRPr="000914DD" w:rsidRDefault="007B1DB2" w:rsidP="001B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364276" w:rsidRDefault="00364276" w:rsidP="0058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эксплуатации - ЦСЭ ПО </w:t>
            </w:r>
            <w:proofErr w:type="spellStart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КиТ</w:t>
            </w:r>
            <w:proofErr w:type="spellEnd"/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АСУ филиала</w:t>
            </w:r>
          </w:p>
          <w:p w:rsidR="007B1DB2" w:rsidRPr="000914DD" w:rsidRDefault="007B1DB2" w:rsidP="0058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2" w:type="dxa"/>
          </w:tcPr>
          <w:p w:rsidR="00364276" w:rsidRPr="000914DD" w:rsidRDefault="00364276" w:rsidP="0036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</w:t>
            </w:r>
            <w:r w:rsidRPr="0009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АТС в телефонную сеть филиала</w:t>
            </w:r>
          </w:p>
        </w:tc>
        <w:tc>
          <w:tcPr>
            <w:tcW w:w="4111" w:type="dxa"/>
          </w:tcPr>
          <w:p w:rsidR="00364276" w:rsidRPr="000914DD" w:rsidRDefault="00364276" w:rsidP="001B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видов сервиса, экономия денежных средств</w:t>
            </w:r>
          </w:p>
        </w:tc>
      </w:tr>
      <w:tr w:rsidR="000914DD" w:rsidRPr="000914DD" w:rsidTr="00730BC7">
        <w:trPr>
          <w:jc w:val="center"/>
        </w:trPr>
        <w:tc>
          <w:tcPr>
            <w:tcW w:w="10619" w:type="dxa"/>
            <w:gridSpan w:val="4"/>
            <w:vAlign w:val="center"/>
          </w:tcPr>
          <w:p w:rsidR="00364276" w:rsidRPr="00021A07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21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Номинация: «Инновации в экономике и управлении</w:t>
            </w:r>
          </w:p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распределительным </w:t>
            </w:r>
            <w:proofErr w:type="spellStart"/>
            <w:r w:rsidRPr="00021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электросетевым</w:t>
            </w:r>
            <w:proofErr w:type="spellEnd"/>
            <w:r w:rsidRPr="00021A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комплексом Сибири»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логистики и МТО ИА</w:t>
            </w:r>
          </w:p>
        </w:tc>
        <w:tc>
          <w:tcPr>
            <w:tcW w:w="370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требований, методы и порядок оценки предложений участников конкурентных закупочных процедур</w:t>
            </w:r>
          </w:p>
        </w:tc>
        <w:tc>
          <w:tcPr>
            <w:tcW w:w="4111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закупочной деятельности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логистики и МТО ИА</w:t>
            </w:r>
          </w:p>
        </w:tc>
        <w:tc>
          <w:tcPr>
            <w:tcW w:w="3702" w:type="dxa"/>
          </w:tcPr>
          <w:p w:rsidR="00364276" w:rsidRPr="000914DD" w:rsidRDefault="00364276" w:rsidP="00BE5F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увеличения числа участников закупочных процедур, как один из критериев повышения эффективности конкурентных закупочных процедур</w:t>
            </w:r>
          </w:p>
        </w:tc>
        <w:tc>
          <w:tcPr>
            <w:tcW w:w="4111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закупочной деятельности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364276" w:rsidRPr="000914DD" w:rsidRDefault="00C82C7E" w:rsidP="005F2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C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управления собственностью, Департамент технологического присоединения</w:t>
            </w:r>
          </w:p>
        </w:tc>
        <w:tc>
          <w:tcPr>
            <w:tcW w:w="370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Усовершенствование процедуры строительства и оформления земли при возведении кабельных, воздушных ЛЭП и электроустановок при технологическом присоединении.</w:t>
            </w:r>
          </w:p>
        </w:tc>
        <w:tc>
          <w:tcPr>
            <w:tcW w:w="4111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Описать порядок оформления земельных участков под линейными объектами, в том числе и виде обременений, предложить способ выделения таких земельных участков и обеспечить унификацию требований по разработке проектов планировки и территорий в части учета специфики линейных объектов.</w:t>
            </w:r>
          </w:p>
        </w:tc>
      </w:tr>
      <w:tr w:rsidR="000914DD" w:rsidRPr="000914DD" w:rsidTr="00730BC7">
        <w:trPr>
          <w:trHeight w:val="709"/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 управлению персоналом и организационному проектированию</w:t>
            </w:r>
          </w:p>
        </w:tc>
        <w:tc>
          <w:tcPr>
            <w:tcW w:w="370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формирования мотивационного потенциала, как фактор эффективного управления человеческими ресурсами</w:t>
            </w:r>
          </w:p>
        </w:tc>
        <w:tc>
          <w:tcPr>
            <w:tcW w:w="4111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Эффективность деятельности предприятия зависит от того, насколько полно оно использует имеющийся потенциал.</w:t>
            </w:r>
          </w:p>
          <w:p w:rsidR="00364276" w:rsidRPr="000914DD" w:rsidRDefault="00364276" w:rsidP="00F17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этом человеческие ресурсы являются одними из основных ресурсов организации, который обусловливает успешность их работы, рыночную устойчивость, а также перспективы стратегического развития. Главным фактором эффективного управления человеческими ресурсами является механизм формирования мотивационного потенциала. Несмотря на многочисленность исследований до настоящего времени в литературе уделяется недостаточное внимание изучению данного вопроса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Департамент логистики и МТО филиала</w:t>
            </w:r>
          </w:p>
        </w:tc>
        <w:tc>
          <w:tcPr>
            <w:tcW w:w="370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Организация «Системы контрольных точек» при проведении торгово-закупочных процедур и поставке товарно-материальных ценностей</w:t>
            </w:r>
          </w:p>
        </w:tc>
        <w:tc>
          <w:tcPr>
            <w:tcW w:w="4111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Оптимизация бизнес- процесса, выявление и оперативное устранение проблем возникающих в ходе проведения ТЗП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364276" w:rsidRPr="000914DD" w:rsidRDefault="00364276" w:rsidP="00F51D4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по управлению персоналом филиала</w:t>
            </w:r>
          </w:p>
        </w:tc>
        <w:tc>
          <w:tcPr>
            <w:tcW w:w="3702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bCs/>
                <w:sz w:val="20"/>
                <w:szCs w:val="20"/>
              </w:rPr>
              <w:t>Исследование удовлетворенности трудом</w:t>
            </w:r>
          </w:p>
        </w:tc>
        <w:tc>
          <w:tcPr>
            <w:tcW w:w="4111" w:type="dxa"/>
          </w:tcPr>
          <w:p w:rsidR="00364276" w:rsidRPr="000914DD" w:rsidRDefault="00364276" w:rsidP="00F51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С целью повышения производительности труда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D129EA" w:rsidRPr="00D129EA" w:rsidRDefault="00D129EA" w:rsidP="00D129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экономики. Департамент финансов.</w:t>
            </w:r>
          </w:p>
          <w:p w:rsidR="00364276" w:rsidRPr="000914DD" w:rsidRDefault="00364276" w:rsidP="00D129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2" w:type="dxa"/>
          </w:tcPr>
          <w:p w:rsidR="00364276" w:rsidRPr="000914DD" w:rsidRDefault="00364276" w:rsidP="00EC7C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состояния и способы повышения эффективности </w:t>
            </w:r>
            <w:r w:rsidR="00EC7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распределительных сетей</w:t>
            </w:r>
          </w:p>
        </w:tc>
        <w:tc>
          <w:tcPr>
            <w:tcW w:w="4111" w:type="dxa"/>
          </w:tcPr>
          <w:p w:rsidR="00AE44A3" w:rsidRDefault="00364276" w:rsidP="00D129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функционирования</w:t>
            </w:r>
            <w:r w:rsidRPr="000914DD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0914D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распределительных сетей</w:t>
            </w:r>
            <w:r w:rsidR="00D129E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.</w:t>
            </w:r>
            <w:r w:rsidR="00D129EA" w:rsidRPr="000914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D129EA" w:rsidRPr="000914DD" w:rsidRDefault="00D129EA" w:rsidP="00D129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Повышение финансового результата  компании. </w:t>
            </w:r>
          </w:p>
          <w:p w:rsidR="00364276" w:rsidRPr="000914DD" w:rsidRDefault="00D129EA" w:rsidP="00D129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Изменение системы менеджмента.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364276" w:rsidRPr="000914DD" w:rsidRDefault="00364276" w:rsidP="00F8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Департамент </w:t>
            </w:r>
            <w:r w:rsidRPr="000914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управления персоналом филиала</w:t>
            </w:r>
          </w:p>
        </w:tc>
        <w:tc>
          <w:tcPr>
            <w:tcW w:w="3702" w:type="dxa"/>
          </w:tcPr>
          <w:p w:rsidR="00364276" w:rsidRPr="000914DD" w:rsidRDefault="00364276" w:rsidP="00397D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Исследование микроклимата РЭС</w:t>
            </w:r>
          </w:p>
        </w:tc>
        <w:tc>
          <w:tcPr>
            <w:tcW w:w="4111" w:type="dxa"/>
          </w:tcPr>
          <w:p w:rsidR="00364276" w:rsidRPr="000914DD" w:rsidRDefault="00364276" w:rsidP="00397D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Мотивация персонала к высокоэффективному труду. Воспитание приверженности персонала Компании.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</w:tcPr>
          <w:p w:rsidR="00364276" w:rsidRPr="000914DD" w:rsidRDefault="00364276" w:rsidP="00994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корпоративного управления и взаимодействия с акционерами</w:t>
            </w:r>
          </w:p>
        </w:tc>
        <w:tc>
          <w:tcPr>
            <w:tcW w:w="3702" w:type="dxa"/>
          </w:tcPr>
          <w:p w:rsidR="00364276" w:rsidRPr="000914DD" w:rsidRDefault="00364276" w:rsidP="00994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Совершенствование действующего законодательства РФ, регламентирующего деятельность акционерных обществ</w:t>
            </w:r>
          </w:p>
        </w:tc>
        <w:tc>
          <w:tcPr>
            <w:tcW w:w="4111" w:type="dxa"/>
          </w:tcPr>
          <w:p w:rsidR="00364276" w:rsidRPr="000914DD" w:rsidRDefault="00364276" w:rsidP="009949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затрат Общества, связанных с проведением общего собрания акционеров, в том числе рассылкой бюллетеней для голосования. Изменение количественной и качественной  информации, обязательной к раскрытию в соответствии с законодательством РФ с целью повышения интереса инвесторов к публичному Обществу.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364276" w:rsidRPr="000914DD" w:rsidRDefault="00364276" w:rsidP="00643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экономики и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тарифообразования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3702" w:type="dxa"/>
            <w:vAlign w:val="center"/>
          </w:tcPr>
          <w:p w:rsidR="00364276" w:rsidRPr="000914DD" w:rsidRDefault="00364276" w:rsidP="00643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компании  за счёт реализации энергосберегающих мероприятий.</w:t>
            </w:r>
          </w:p>
        </w:tc>
        <w:tc>
          <w:tcPr>
            <w:tcW w:w="4111" w:type="dxa"/>
            <w:vAlign w:val="center"/>
          </w:tcPr>
          <w:p w:rsidR="00364276" w:rsidRPr="000914DD" w:rsidRDefault="00364276" w:rsidP="00643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затрат, улучшение финансового результата.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364276" w:rsidRPr="000914DD" w:rsidRDefault="00364276" w:rsidP="00DB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экономики и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тарифообразования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3702" w:type="dxa"/>
            <w:vAlign w:val="center"/>
          </w:tcPr>
          <w:p w:rsidR="00364276" w:rsidRPr="000914DD" w:rsidRDefault="00364276" w:rsidP="00643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нормативов производственных запасов с учётом особенностей деятельности предприятия.</w:t>
            </w:r>
          </w:p>
        </w:tc>
        <w:tc>
          <w:tcPr>
            <w:tcW w:w="4111" w:type="dxa"/>
            <w:vAlign w:val="center"/>
          </w:tcPr>
          <w:p w:rsidR="00364276" w:rsidRPr="000914DD" w:rsidRDefault="00364276" w:rsidP="00643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компании, оптимизация финансовых потоков.</w:t>
            </w:r>
          </w:p>
        </w:tc>
      </w:tr>
      <w:tr w:rsidR="00F32275" w:rsidRPr="000914DD" w:rsidTr="00730BC7">
        <w:trPr>
          <w:jc w:val="center"/>
        </w:trPr>
        <w:tc>
          <w:tcPr>
            <w:tcW w:w="534" w:type="dxa"/>
            <w:vAlign w:val="center"/>
          </w:tcPr>
          <w:p w:rsidR="00F32275" w:rsidRPr="000914DD" w:rsidRDefault="00F32275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F32275" w:rsidRPr="000914DD" w:rsidRDefault="00F32275" w:rsidP="00DB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экономики и </w:t>
            </w:r>
            <w:proofErr w:type="spellStart"/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тарифообразования</w:t>
            </w:r>
            <w:proofErr w:type="spellEnd"/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филиала</w:t>
            </w:r>
          </w:p>
        </w:tc>
        <w:tc>
          <w:tcPr>
            <w:tcW w:w="3702" w:type="dxa"/>
            <w:vAlign w:val="center"/>
          </w:tcPr>
          <w:p w:rsidR="00F32275" w:rsidRPr="000914DD" w:rsidRDefault="00F32275" w:rsidP="00643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Нетарифные источники внедрения </w:t>
            </w:r>
            <w:r w:rsidR="00761B94" w:rsidRPr="00761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АИИС КУЭ</w:t>
            </w: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дотационных регионах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(таких как </w:t>
            </w: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Тываэнерго</w:t>
            </w:r>
            <w:proofErr w:type="spellEnd"/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F32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высокой долей потребления э/э населением.</w:t>
            </w:r>
          </w:p>
        </w:tc>
        <w:tc>
          <w:tcPr>
            <w:tcW w:w="4111" w:type="dxa"/>
            <w:vAlign w:val="center"/>
          </w:tcPr>
          <w:p w:rsidR="00F32275" w:rsidRPr="000914DD" w:rsidRDefault="00761B94" w:rsidP="00643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Необходимость снижения потерь электрической энергии.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364276" w:rsidRPr="000914DD" w:rsidRDefault="00364276" w:rsidP="00DB2B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экономики и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тарифообразования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</w:t>
            </w:r>
          </w:p>
        </w:tc>
        <w:tc>
          <w:tcPr>
            <w:tcW w:w="3702" w:type="dxa"/>
            <w:vAlign w:val="center"/>
          </w:tcPr>
          <w:p w:rsidR="00364276" w:rsidRPr="000914DD" w:rsidRDefault="00364276" w:rsidP="00643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механизмов компенсации выпадающих доходов сетевых компаний от ухода потребителей «последней мили», от присоединения льготных потребителей в условиях ограничения темпов роста тарифов на услуги по передаче электрической энергии.</w:t>
            </w:r>
          </w:p>
        </w:tc>
        <w:tc>
          <w:tcPr>
            <w:tcW w:w="4111" w:type="dxa"/>
            <w:vAlign w:val="center"/>
          </w:tcPr>
          <w:p w:rsidR="00364276" w:rsidRPr="000914DD" w:rsidRDefault="00364276" w:rsidP="00643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убытков. Разработка альтернативных механизмов компенсации выпадающих доходов.</w:t>
            </w:r>
          </w:p>
        </w:tc>
      </w:tr>
      <w:tr w:rsidR="000914DD" w:rsidRPr="000914DD" w:rsidTr="00730BC7">
        <w:trPr>
          <w:jc w:val="center"/>
        </w:trPr>
        <w:tc>
          <w:tcPr>
            <w:tcW w:w="534" w:type="dxa"/>
            <w:vAlign w:val="center"/>
          </w:tcPr>
          <w:p w:rsidR="00364276" w:rsidRPr="000914DD" w:rsidRDefault="00364276" w:rsidP="00F51D42">
            <w:pPr>
              <w:pStyle w:val="af1"/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364276" w:rsidRPr="000914DD" w:rsidRDefault="00364276" w:rsidP="00F832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экономики и </w:t>
            </w:r>
            <w:proofErr w:type="spellStart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тарифообразования</w:t>
            </w:r>
            <w:proofErr w:type="spellEnd"/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</w:t>
            </w:r>
          </w:p>
        </w:tc>
        <w:tc>
          <w:tcPr>
            <w:tcW w:w="3702" w:type="dxa"/>
          </w:tcPr>
          <w:p w:rsidR="00364276" w:rsidRPr="000914DD" w:rsidRDefault="00364276" w:rsidP="002A4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Вспомогательные управленческие отчеты по направлению экономики в системе </w:t>
            </w:r>
            <w:r w:rsidRPr="0009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 xml:space="preserve"> для начальника РЭС</w:t>
            </w:r>
          </w:p>
        </w:tc>
        <w:tc>
          <w:tcPr>
            <w:tcW w:w="4111" w:type="dxa"/>
          </w:tcPr>
          <w:p w:rsidR="00364276" w:rsidRPr="000914DD" w:rsidRDefault="00364276" w:rsidP="002A447B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Повышение эффективности использования системы </w:t>
            </w:r>
            <w:r w:rsidRPr="00091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</w:t>
            </w:r>
            <w:r w:rsidRPr="00091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276" w:rsidRPr="000914DD" w:rsidRDefault="00364276" w:rsidP="002A447B">
            <w:pPr>
              <w:pStyle w:val="af1"/>
              <w:widowControl w:val="0"/>
              <w:numPr>
                <w:ilvl w:val="0"/>
                <w:numId w:val="9"/>
              </w:numPr>
              <w:tabs>
                <w:tab w:val="left" w:pos="246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информированности начальника РЭС в оперативном режиме.</w:t>
            </w:r>
          </w:p>
        </w:tc>
      </w:tr>
    </w:tbl>
    <w:p w:rsidR="00B90127" w:rsidRPr="000914DD" w:rsidRDefault="005E2FEB" w:rsidP="00F51D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Более подробная информация с требованиями, предъявляемыми к научным работам и настоящему </w:t>
      </w:r>
      <w:r w:rsidR="000E24E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к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онкурсу представлены на сайте </w:t>
      </w:r>
      <w:r w:rsidR="00054821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ПАО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«МРСК Сибири» (</w:t>
      </w:r>
      <w:r w:rsidR="00513BC7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в </w:t>
      </w:r>
      <w:r w:rsidR="001378B9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разделе</w:t>
      </w:r>
      <w:r w:rsidR="00513BC7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О компании / Инновации / Инновационная деятельност</w:t>
      </w:r>
      <w:r w:rsidR="00D16020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ь</w:t>
      </w:r>
      <w:r w:rsidR="00513BC7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/ </w:t>
      </w:r>
      <w:r w:rsidR="00DA67C8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К</w:t>
      </w:r>
      <w:r w:rsidR="009717F9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онкурс научных работ </w:t>
      </w:r>
      <w:r w:rsidR="00054821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ПАО</w:t>
      </w:r>
      <w:r w:rsidR="009717F9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"МРСК Сибири" </w:t>
      </w:r>
      <w:r w:rsidR="001378B9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/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Положени</w:t>
      </w:r>
      <w:r w:rsidR="001378B9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е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«Открытый конкурс научных работ </w:t>
      </w:r>
      <w:r w:rsidR="00054821"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ПАО</w:t>
      </w:r>
      <w:r w:rsidRPr="000914DD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«МРСК Сибири»</w:t>
      </w:r>
      <w:r w:rsidR="000E24E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.</w:t>
      </w:r>
    </w:p>
    <w:p w:rsidR="004D1470" w:rsidRDefault="004D1470" w:rsidP="00027B25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4D1470" w:rsidSect="00D16020">
      <w:footerReference w:type="default" r:id="rId11"/>
      <w:pgSz w:w="11906" w:h="16838" w:code="9"/>
      <w:pgMar w:top="993" w:right="567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5F" w:rsidRDefault="00B9545F" w:rsidP="00FF40EA">
      <w:pPr>
        <w:spacing w:after="0" w:line="240" w:lineRule="auto"/>
      </w:pPr>
      <w:r>
        <w:separator/>
      </w:r>
    </w:p>
  </w:endnote>
  <w:endnote w:type="continuationSeparator" w:id="1">
    <w:p w:rsidR="00B9545F" w:rsidRDefault="00B9545F" w:rsidP="00FF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945537"/>
      <w:docPartObj>
        <w:docPartGallery w:val="Page Numbers (Bottom of Page)"/>
        <w:docPartUnique/>
      </w:docPartObj>
    </w:sdtPr>
    <w:sdtContent>
      <w:p w:rsidR="00F8323F" w:rsidRDefault="006C034D">
        <w:pPr>
          <w:pStyle w:val="a9"/>
          <w:jc w:val="right"/>
        </w:pPr>
        <w:r>
          <w:fldChar w:fldCharType="begin"/>
        </w:r>
        <w:r w:rsidR="00F8323F">
          <w:instrText>PAGE   \* MERGEFORMAT</w:instrText>
        </w:r>
        <w:r>
          <w:fldChar w:fldCharType="separate"/>
        </w:r>
        <w:r w:rsidR="000E24E1">
          <w:rPr>
            <w:noProof/>
          </w:rPr>
          <w:t>7</w:t>
        </w:r>
        <w:r>
          <w:fldChar w:fldCharType="end"/>
        </w:r>
      </w:p>
    </w:sdtContent>
  </w:sdt>
  <w:p w:rsidR="00F8323F" w:rsidRDefault="00F832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5F" w:rsidRDefault="00B9545F" w:rsidP="00FF40EA">
      <w:pPr>
        <w:spacing w:after="0" w:line="240" w:lineRule="auto"/>
      </w:pPr>
      <w:r>
        <w:separator/>
      </w:r>
    </w:p>
  </w:footnote>
  <w:footnote w:type="continuationSeparator" w:id="1">
    <w:p w:rsidR="00B9545F" w:rsidRDefault="00B9545F" w:rsidP="00FF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3AA"/>
    <w:multiLevelType w:val="hybridMultilevel"/>
    <w:tmpl w:val="AE568E68"/>
    <w:lvl w:ilvl="0" w:tplc="8EB09EC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646F"/>
    <w:multiLevelType w:val="hybridMultilevel"/>
    <w:tmpl w:val="8A78C2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0F1"/>
    <w:multiLevelType w:val="multilevel"/>
    <w:tmpl w:val="B216A1DA"/>
    <w:lvl w:ilvl="0">
      <w:start w:val="1"/>
      <w:numFmt w:val="russianLower"/>
      <w:pStyle w:val="a0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">
    <w:nsid w:val="2FEE7F54"/>
    <w:multiLevelType w:val="hybridMultilevel"/>
    <w:tmpl w:val="1E88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0761F"/>
    <w:multiLevelType w:val="hybridMultilevel"/>
    <w:tmpl w:val="6F9045BE"/>
    <w:lvl w:ilvl="0" w:tplc="AA8AF0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86E9E"/>
    <w:multiLevelType w:val="hybridMultilevel"/>
    <w:tmpl w:val="C194E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A3264F"/>
    <w:multiLevelType w:val="hybridMultilevel"/>
    <w:tmpl w:val="D4729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C12E3"/>
    <w:multiLevelType w:val="hybridMultilevel"/>
    <w:tmpl w:val="94AC1B30"/>
    <w:lvl w:ilvl="0" w:tplc="95009890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2F06C8"/>
    <w:multiLevelType w:val="hybridMultilevel"/>
    <w:tmpl w:val="B184A980"/>
    <w:lvl w:ilvl="0" w:tplc="95009890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394"/>
    <w:rsid w:val="000050D5"/>
    <w:rsid w:val="000149E8"/>
    <w:rsid w:val="00017822"/>
    <w:rsid w:val="00021A07"/>
    <w:rsid w:val="0002475A"/>
    <w:rsid w:val="00027B25"/>
    <w:rsid w:val="00034BEC"/>
    <w:rsid w:val="000375BF"/>
    <w:rsid w:val="00045DF2"/>
    <w:rsid w:val="00054821"/>
    <w:rsid w:val="00057673"/>
    <w:rsid w:val="00061466"/>
    <w:rsid w:val="00067EDE"/>
    <w:rsid w:val="00070091"/>
    <w:rsid w:val="00070AD5"/>
    <w:rsid w:val="000749B4"/>
    <w:rsid w:val="00077ECB"/>
    <w:rsid w:val="00083F18"/>
    <w:rsid w:val="00086D30"/>
    <w:rsid w:val="000914DD"/>
    <w:rsid w:val="000A1C60"/>
    <w:rsid w:val="000A2452"/>
    <w:rsid w:val="000A52E4"/>
    <w:rsid w:val="000A6566"/>
    <w:rsid w:val="000B4EA1"/>
    <w:rsid w:val="000E1BD5"/>
    <w:rsid w:val="000E24E1"/>
    <w:rsid w:val="000E2E77"/>
    <w:rsid w:val="000E5ADE"/>
    <w:rsid w:val="000E6747"/>
    <w:rsid w:val="000F2CEF"/>
    <w:rsid w:val="0010392D"/>
    <w:rsid w:val="00111882"/>
    <w:rsid w:val="00114724"/>
    <w:rsid w:val="0012045F"/>
    <w:rsid w:val="0013182A"/>
    <w:rsid w:val="001327D7"/>
    <w:rsid w:val="00134FFD"/>
    <w:rsid w:val="001378B9"/>
    <w:rsid w:val="00141A75"/>
    <w:rsid w:val="00141CBE"/>
    <w:rsid w:val="00143E15"/>
    <w:rsid w:val="00155519"/>
    <w:rsid w:val="00161017"/>
    <w:rsid w:val="00182653"/>
    <w:rsid w:val="001852E8"/>
    <w:rsid w:val="001A36BE"/>
    <w:rsid w:val="001A74EC"/>
    <w:rsid w:val="001B0EB0"/>
    <w:rsid w:val="001B3880"/>
    <w:rsid w:val="001B4D48"/>
    <w:rsid w:val="001B53D7"/>
    <w:rsid w:val="001C3A97"/>
    <w:rsid w:val="001C3C5C"/>
    <w:rsid w:val="001E4E96"/>
    <w:rsid w:val="001F3805"/>
    <w:rsid w:val="001F5B05"/>
    <w:rsid w:val="002009C7"/>
    <w:rsid w:val="0020366A"/>
    <w:rsid w:val="00206686"/>
    <w:rsid w:val="00211622"/>
    <w:rsid w:val="002163CA"/>
    <w:rsid w:val="00216F4D"/>
    <w:rsid w:val="002303BF"/>
    <w:rsid w:val="00230B9C"/>
    <w:rsid w:val="00232EA3"/>
    <w:rsid w:val="002415C6"/>
    <w:rsid w:val="002451A1"/>
    <w:rsid w:val="002515CB"/>
    <w:rsid w:val="00252123"/>
    <w:rsid w:val="002530FE"/>
    <w:rsid w:val="002566D2"/>
    <w:rsid w:val="00260584"/>
    <w:rsid w:val="002612DF"/>
    <w:rsid w:val="002615D7"/>
    <w:rsid w:val="00261E43"/>
    <w:rsid w:val="002709A1"/>
    <w:rsid w:val="0027208C"/>
    <w:rsid w:val="00277C87"/>
    <w:rsid w:val="00280423"/>
    <w:rsid w:val="00280748"/>
    <w:rsid w:val="00282A05"/>
    <w:rsid w:val="00290F46"/>
    <w:rsid w:val="00297CE7"/>
    <w:rsid w:val="002A1A21"/>
    <w:rsid w:val="002A2FFE"/>
    <w:rsid w:val="002A447B"/>
    <w:rsid w:val="002A50A6"/>
    <w:rsid w:val="002B2E4D"/>
    <w:rsid w:val="002B596A"/>
    <w:rsid w:val="002C1174"/>
    <w:rsid w:val="002C1C19"/>
    <w:rsid w:val="002C3D43"/>
    <w:rsid w:val="002C4001"/>
    <w:rsid w:val="002D163B"/>
    <w:rsid w:val="002D244F"/>
    <w:rsid w:val="002D2FDC"/>
    <w:rsid w:val="002F3056"/>
    <w:rsid w:val="002F47BF"/>
    <w:rsid w:val="002F495D"/>
    <w:rsid w:val="002F622A"/>
    <w:rsid w:val="002F675C"/>
    <w:rsid w:val="003041EB"/>
    <w:rsid w:val="00307EA5"/>
    <w:rsid w:val="00310F65"/>
    <w:rsid w:val="00313F32"/>
    <w:rsid w:val="00323D3B"/>
    <w:rsid w:val="00332210"/>
    <w:rsid w:val="003335DF"/>
    <w:rsid w:val="0035285D"/>
    <w:rsid w:val="003622B1"/>
    <w:rsid w:val="003623B8"/>
    <w:rsid w:val="00364276"/>
    <w:rsid w:val="0036747B"/>
    <w:rsid w:val="003732C0"/>
    <w:rsid w:val="003735B2"/>
    <w:rsid w:val="003740E3"/>
    <w:rsid w:val="003814D8"/>
    <w:rsid w:val="00385235"/>
    <w:rsid w:val="0039201E"/>
    <w:rsid w:val="00397D1E"/>
    <w:rsid w:val="003A4908"/>
    <w:rsid w:val="003B2E34"/>
    <w:rsid w:val="003C2845"/>
    <w:rsid w:val="003C29F5"/>
    <w:rsid w:val="003C5A40"/>
    <w:rsid w:val="003C739E"/>
    <w:rsid w:val="003D5DC0"/>
    <w:rsid w:val="003E2488"/>
    <w:rsid w:val="003E797E"/>
    <w:rsid w:val="003F1686"/>
    <w:rsid w:val="003F20AD"/>
    <w:rsid w:val="003F2BE2"/>
    <w:rsid w:val="003F45CF"/>
    <w:rsid w:val="003F4A36"/>
    <w:rsid w:val="003F5CBB"/>
    <w:rsid w:val="0041122B"/>
    <w:rsid w:val="004260B6"/>
    <w:rsid w:val="0044275D"/>
    <w:rsid w:val="00444C2A"/>
    <w:rsid w:val="00445C00"/>
    <w:rsid w:val="0045059F"/>
    <w:rsid w:val="004562B1"/>
    <w:rsid w:val="00461441"/>
    <w:rsid w:val="00463AA4"/>
    <w:rsid w:val="00464D2F"/>
    <w:rsid w:val="00466F18"/>
    <w:rsid w:val="004672D1"/>
    <w:rsid w:val="004720CC"/>
    <w:rsid w:val="0047310D"/>
    <w:rsid w:val="004753E3"/>
    <w:rsid w:val="004774B9"/>
    <w:rsid w:val="0047794B"/>
    <w:rsid w:val="004809AF"/>
    <w:rsid w:val="00481F42"/>
    <w:rsid w:val="004877F3"/>
    <w:rsid w:val="0049308D"/>
    <w:rsid w:val="00495592"/>
    <w:rsid w:val="004A0550"/>
    <w:rsid w:val="004A35E7"/>
    <w:rsid w:val="004A4669"/>
    <w:rsid w:val="004A53D1"/>
    <w:rsid w:val="004B0112"/>
    <w:rsid w:val="004B04E7"/>
    <w:rsid w:val="004C05AA"/>
    <w:rsid w:val="004C513F"/>
    <w:rsid w:val="004C6F57"/>
    <w:rsid w:val="004D06BE"/>
    <w:rsid w:val="004D0FD5"/>
    <w:rsid w:val="004D1470"/>
    <w:rsid w:val="004D257D"/>
    <w:rsid w:val="004D452E"/>
    <w:rsid w:val="004D5224"/>
    <w:rsid w:val="004D7FAB"/>
    <w:rsid w:val="004E1603"/>
    <w:rsid w:val="004E73F3"/>
    <w:rsid w:val="004F3C01"/>
    <w:rsid w:val="004F47BF"/>
    <w:rsid w:val="0050230A"/>
    <w:rsid w:val="00513965"/>
    <w:rsid w:val="00513BC7"/>
    <w:rsid w:val="00516695"/>
    <w:rsid w:val="00533C95"/>
    <w:rsid w:val="00542B84"/>
    <w:rsid w:val="00544CCD"/>
    <w:rsid w:val="00552670"/>
    <w:rsid w:val="00556000"/>
    <w:rsid w:val="005670D2"/>
    <w:rsid w:val="00580128"/>
    <w:rsid w:val="0058649B"/>
    <w:rsid w:val="00586BBE"/>
    <w:rsid w:val="005A029B"/>
    <w:rsid w:val="005B1158"/>
    <w:rsid w:val="005B24F3"/>
    <w:rsid w:val="005B60D9"/>
    <w:rsid w:val="005D3AA6"/>
    <w:rsid w:val="005D4783"/>
    <w:rsid w:val="005E2FEB"/>
    <w:rsid w:val="005F2668"/>
    <w:rsid w:val="005F5B3F"/>
    <w:rsid w:val="00601E32"/>
    <w:rsid w:val="00617241"/>
    <w:rsid w:val="0062540B"/>
    <w:rsid w:val="006263DE"/>
    <w:rsid w:val="0063044B"/>
    <w:rsid w:val="0064055D"/>
    <w:rsid w:val="006408B8"/>
    <w:rsid w:val="00641132"/>
    <w:rsid w:val="006412D7"/>
    <w:rsid w:val="00642527"/>
    <w:rsid w:val="006433EA"/>
    <w:rsid w:val="00646584"/>
    <w:rsid w:val="00646C58"/>
    <w:rsid w:val="00646FCC"/>
    <w:rsid w:val="0065040E"/>
    <w:rsid w:val="00652024"/>
    <w:rsid w:val="00656475"/>
    <w:rsid w:val="006635AC"/>
    <w:rsid w:val="00664187"/>
    <w:rsid w:val="006654EC"/>
    <w:rsid w:val="0066794A"/>
    <w:rsid w:val="00670C0E"/>
    <w:rsid w:val="00677ACE"/>
    <w:rsid w:val="00681367"/>
    <w:rsid w:val="00695118"/>
    <w:rsid w:val="006A5E6A"/>
    <w:rsid w:val="006B2671"/>
    <w:rsid w:val="006C034D"/>
    <w:rsid w:val="006C7011"/>
    <w:rsid w:val="006E1B9B"/>
    <w:rsid w:val="006E5A72"/>
    <w:rsid w:val="006F5443"/>
    <w:rsid w:val="006F7806"/>
    <w:rsid w:val="006F7C59"/>
    <w:rsid w:val="00701857"/>
    <w:rsid w:val="0071336B"/>
    <w:rsid w:val="00713C75"/>
    <w:rsid w:val="00730BC7"/>
    <w:rsid w:val="00731F3E"/>
    <w:rsid w:val="00732B5E"/>
    <w:rsid w:val="00744310"/>
    <w:rsid w:val="00751100"/>
    <w:rsid w:val="00757BFF"/>
    <w:rsid w:val="00761B94"/>
    <w:rsid w:val="00770569"/>
    <w:rsid w:val="00777F40"/>
    <w:rsid w:val="007804B3"/>
    <w:rsid w:val="007979EF"/>
    <w:rsid w:val="007A2D81"/>
    <w:rsid w:val="007A52EE"/>
    <w:rsid w:val="007B1DB2"/>
    <w:rsid w:val="007D4EAE"/>
    <w:rsid w:val="007D55F9"/>
    <w:rsid w:val="007E0524"/>
    <w:rsid w:val="007E1D0E"/>
    <w:rsid w:val="007E67AA"/>
    <w:rsid w:val="007E7B76"/>
    <w:rsid w:val="007F2556"/>
    <w:rsid w:val="007F4D2B"/>
    <w:rsid w:val="00824905"/>
    <w:rsid w:val="0082568D"/>
    <w:rsid w:val="00835943"/>
    <w:rsid w:val="008418FF"/>
    <w:rsid w:val="00852537"/>
    <w:rsid w:val="0085267B"/>
    <w:rsid w:val="00860153"/>
    <w:rsid w:val="008602B1"/>
    <w:rsid w:val="00861900"/>
    <w:rsid w:val="008620C4"/>
    <w:rsid w:val="00877170"/>
    <w:rsid w:val="00881B4B"/>
    <w:rsid w:val="00886B11"/>
    <w:rsid w:val="008973C8"/>
    <w:rsid w:val="008A6983"/>
    <w:rsid w:val="008A6B35"/>
    <w:rsid w:val="008D1B7D"/>
    <w:rsid w:val="008E707D"/>
    <w:rsid w:val="00901861"/>
    <w:rsid w:val="00902973"/>
    <w:rsid w:val="009064BC"/>
    <w:rsid w:val="00910365"/>
    <w:rsid w:val="00911ABD"/>
    <w:rsid w:val="00921741"/>
    <w:rsid w:val="00922EFD"/>
    <w:rsid w:val="0093064B"/>
    <w:rsid w:val="00941404"/>
    <w:rsid w:val="00944A11"/>
    <w:rsid w:val="009461A9"/>
    <w:rsid w:val="00962D1A"/>
    <w:rsid w:val="00963CF8"/>
    <w:rsid w:val="009717F9"/>
    <w:rsid w:val="00975EDF"/>
    <w:rsid w:val="00977629"/>
    <w:rsid w:val="00994427"/>
    <w:rsid w:val="0099498A"/>
    <w:rsid w:val="009A4060"/>
    <w:rsid w:val="009B23A6"/>
    <w:rsid w:val="009B2EFF"/>
    <w:rsid w:val="009B3DEE"/>
    <w:rsid w:val="009C2F8B"/>
    <w:rsid w:val="009D5B02"/>
    <w:rsid w:val="009E0CB2"/>
    <w:rsid w:val="009E1E09"/>
    <w:rsid w:val="009E27C6"/>
    <w:rsid w:val="009F0886"/>
    <w:rsid w:val="00A012E1"/>
    <w:rsid w:val="00A040CF"/>
    <w:rsid w:val="00A06D8B"/>
    <w:rsid w:val="00A074D8"/>
    <w:rsid w:val="00A1019D"/>
    <w:rsid w:val="00A123CE"/>
    <w:rsid w:val="00A13199"/>
    <w:rsid w:val="00A13C54"/>
    <w:rsid w:val="00A2028F"/>
    <w:rsid w:val="00A27786"/>
    <w:rsid w:val="00A32800"/>
    <w:rsid w:val="00A34FE1"/>
    <w:rsid w:val="00A400A4"/>
    <w:rsid w:val="00A400D9"/>
    <w:rsid w:val="00A43401"/>
    <w:rsid w:val="00A45AD7"/>
    <w:rsid w:val="00A51A80"/>
    <w:rsid w:val="00A563E8"/>
    <w:rsid w:val="00A602B4"/>
    <w:rsid w:val="00A6097A"/>
    <w:rsid w:val="00A6660A"/>
    <w:rsid w:val="00A70BCF"/>
    <w:rsid w:val="00A7725E"/>
    <w:rsid w:val="00A82E53"/>
    <w:rsid w:val="00A91665"/>
    <w:rsid w:val="00A91D80"/>
    <w:rsid w:val="00A92E64"/>
    <w:rsid w:val="00AA0273"/>
    <w:rsid w:val="00AA1989"/>
    <w:rsid w:val="00AA737E"/>
    <w:rsid w:val="00AB2F04"/>
    <w:rsid w:val="00AB5520"/>
    <w:rsid w:val="00AC49E3"/>
    <w:rsid w:val="00AC566F"/>
    <w:rsid w:val="00AD4E55"/>
    <w:rsid w:val="00AD5267"/>
    <w:rsid w:val="00AD5C92"/>
    <w:rsid w:val="00AD60BC"/>
    <w:rsid w:val="00AE44A3"/>
    <w:rsid w:val="00AF1631"/>
    <w:rsid w:val="00B00C5A"/>
    <w:rsid w:val="00B0106B"/>
    <w:rsid w:val="00B041B2"/>
    <w:rsid w:val="00B105D3"/>
    <w:rsid w:val="00B1371B"/>
    <w:rsid w:val="00B2194D"/>
    <w:rsid w:val="00B21CAA"/>
    <w:rsid w:val="00B24E69"/>
    <w:rsid w:val="00B257C8"/>
    <w:rsid w:val="00B26522"/>
    <w:rsid w:val="00B31BEC"/>
    <w:rsid w:val="00B31E0D"/>
    <w:rsid w:val="00B41524"/>
    <w:rsid w:val="00B461EA"/>
    <w:rsid w:val="00B51FF1"/>
    <w:rsid w:val="00B57396"/>
    <w:rsid w:val="00B706DC"/>
    <w:rsid w:val="00B74381"/>
    <w:rsid w:val="00B81982"/>
    <w:rsid w:val="00B85077"/>
    <w:rsid w:val="00B90127"/>
    <w:rsid w:val="00B918EA"/>
    <w:rsid w:val="00B94DCE"/>
    <w:rsid w:val="00B9545F"/>
    <w:rsid w:val="00B9612B"/>
    <w:rsid w:val="00BA3BFA"/>
    <w:rsid w:val="00BB0A75"/>
    <w:rsid w:val="00BB3225"/>
    <w:rsid w:val="00BB40ED"/>
    <w:rsid w:val="00BB7AEE"/>
    <w:rsid w:val="00BC120E"/>
    <w:rsid w:val="00BC2879"/>
    <w:rsid w:val="00BC5C74"/>
    <w:rsid w:val="00BC6961"/>
    <w:rsid w:val="00BD1CD4"/>
    <w:rsid w:val="00BD2113"/>
    <w:rsid w:val="00BD2E66"/>
    <w:rsid w:val="00BD5A90"/>
    <w:rsid w:val="00BE059C"/>
    <w:rsid w:val="00BE06C2"/>
    <w:rsid w:val="00BE5F57"/>
    <w:rsid w:val="00BF6823"/>
    <w:rsid w:val="00C01F9B"/>
    <w:rsid w:val="00C16CDB"/>
    <w:rsid w:val="00C21B8F"/>
    <w:rsid w:val="00C27394"/>
    <w:rsid w:val="00C37EF8"/>
    <w:rsid w:val="00C44760"/>
    <w:rsid w:val="00C45C5C"/>
    <w:rsid w:val="00C478CC"/>
    <w:rsid w:val="00C5065E"/>
    <w:rsid w:val="00C50AB4"/>
    <w:rsid w:val="00C518BC"/>
    <w:rsid w:val="00C532CA"/>
    <w:rsid w:val="00C67B05"/>
    <w:rsid w:val="00C7255D"/>
    <w:rsid w:val="00C73440"/>
    <w:rsid w:val="00C762D1"/>
    <w:rsid w:val="00C82C7E"/>
    <w:rsid w:val="00C83368"/>
    <w:rsid w:val="00C862FB"/>
    <w:rsid w:val="00C91C77"/>
    <w:rsid w:val="00CA23AA"/>
    <w:rsid w:val="00CA35C6"/>
    <w:rsid w:val="00CA79BE"/>
    <w:rsid w:val="00CB0458"/>
    <w:rsid w:val="00CB46F2"/>
    <w:rsid w:val="00CC1698"/>
    <w:rsid w:val="00CD4833"/>
    <w:rsid w:val="00CD5EE6"/>
    <w:rsid w:val="00CE534D"/>
    <w:rsid w:val="00CF3105"/>
    <w:rsid w:val="00CF3267"/>
    <w:rsid w:val="00CF6FF7"/>
    <w:rsid w:val="00D0297D"/>
    <w:rsid w:val="00D05BF9"/>
    <w:rsid w:val="00D129EA"/>
    <w:rsid w:val="00D13B2D"/>
    <w:rsid w:val="00D16020"/>
    <w:rsid w:val="00D346FB"/>
    <w:rsid w:val="00D55846"/>
    <w:rsid w:val="00D64DCD"/>
    <w:rsid w:val="00D70203"/>
    <w:rsid w:val="00D766AB"/>
    <w:rsid w:val="00D86B55"/>
    <w:rsid w:val="00D874A5"/>
    <w:rsid w:val="00D922AF"/>
    <w:rsid w:val="00D93B93"/>
    <w:rsid w:val="00DA017F"/>
    <w:rsid w:val="00DA67C8"/>
    <w:rsid w:val="00DA7B3A"/>
    <w:rsid w:val="00DB2B70"/>
    <w:rsid w:val="00DB48E6"/>
    <w:rsid w:val="00DB6534"/>
    <w:rsid w:val="00DB685D"/>
    <w:rsid w:val="00DC2730"/>
    <w:rsid w:val="00DC5617"/>
    <w:rsid w:val="00DC5EA3"/>
    <w:rsid w:val="00DF462B"/>
    <w:rsid w:val="00E03F96"/>
    <w:rsid w:val="00E04356"/>
    <w:rsid w:val="00E14F91"/>
    <w:rsid w:val="00E1534F"/>
    <w:rsid w:val="00E17D3D"/>
    <w:rsid w:val="00E22B9D"/>
    <w:rsid w:val="00E33F49"/>
    <w:rsid w:val="00E35565"/>
    <w:rsid w:val="00E368EA"/>
    <w:rsid w:val="00E401E7"/>
    <w:rsid w:val="00E4043B"/>
    <w:rsid w:val="00E4781E"/>
    <w:rsid w:val="00E63E6B"/>
    <w:rsid w:val="00E64DF2"/>
    <w:rsid w:val="00E664B6"/>
    <w:rsid w:val="00E67482"/>
    <w:rsid w:val="00E74FD4"/>
    <w:rsid w:val="00E77DB8"/>
    <w:rsid w:val="00E82C01"/>
    <w:rsid w:val="00E90A39"/>
    <w:rsid w:val="00E91EBE"/>
    <w:rsid w:val="00E9302D"/>
    <w:rsid w:val="00E939D4"/>
    <w:rsid w:val="00E96BFD"/>
    <w:rsid w:val="00E97BE5"/>
    <w:rsid w:val="00EA10A0"/>
    <w:rsid w:val="00EA336E"/>
    <w:rsid w:val="00EA54A0"/>
    <w:rsid w:val="00EB1FC5"/>
    <w:rsid w:val="00EB218A"/>
    <w:rsid w:val="00EB5D9F"/>
    <w:rsid w:val="00EB6E7C"/>
    <w:rsid w:val="00EC68F1"/>
    <w:rsid w:val="00EC7C13"/>
    <w:rsid w:val="00ED63BB"/>
    <w:rsid w:val="00EE3467"/>
    <w:rsid w:val="00EE54C3"/>
    <w:rsid w:val="00F00296"/>
    <w:rsid w:val="00F00DF6"/>
    <w:rsid w:val="00F0354F"/>
    <w:rsid w:val="00F052CC"/>
    <w:rsid w:val="00F07D9F"/>
    <w:rsid w:val="00F11342"/>
    <w:rsid w:val="00F17D0D"/>
    <w:rsid w:val="00F31708"/>
    <w:rsid w:val="00F32275"/>
    <w:rsid w:val="00F35AC2"/>
    <w:rsid w:val="00F437C1"/>
    <w:rsid w:val="00F51D42"/>
    <w:rsid w:val="00F65EFD"/>
    <w:rsid w:val="00F819B8"/>
    <w:rsid w:val="00F8323F"/>
    <w:rsid w:val="00F86385"/>
    <w:rsid w:val="00F867B5"/>
    <w:rsid w:val="00F871A1"/>
    <w:rsid w:val="00F91521"/>
    <w:rsid w:val="00F943DC"/>
    <w:rsid w:val="00F949A7"/>
    <w:rsid w:val="00F95325"/>
    <w:rsid w:val="00FA3205"/>
    <w:rsid w:val="00FB3934"/>
    <w:rsid w:val="00FB46F2"/>
    <w:rsid w:val="00FB55AE"/>
    <w:rsid w:val="00FB6618"/>
    <w:rsid w:val="00FB7F0B"/>
    <w:rsid w:val="00FD573B"/>
    <w:rsid w:val="00FE6959"/>
    <w:rsid w:val="00FE69B2"/>
    <w:rsid w:val="00FE73E4"/>
    <w:rsid w:val="00FF40EA"/>
    <w:rsid w:val="00FF5597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4E6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РСК_колонтитул_верхний_правый"/>
    <w:basedOn w:val="a6"/>
    <w:link w:val="a7"/>
    <w:rsid w:val="00FF40EA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8">
    <w:name w:val="МРСК_колонтитул_верхний_центр"/>
    <w:basedOn w:val="a6"/>
    <w:rsid w:val="00FF40EA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0">
    <w:name w:val="МРСК_нумерованный_список"/>
    <w:basedOn w:val="a1"/>
    <w:rsid w:val="00FF40EA"/>
    <w:pPr>
      <w:keepNext/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колонтитул_верхний_правый Знак"/>
    <w:link w:val="a5"/>
    <w:rsid w:val="00FF40EA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9">
    <w:name w:val="footer"/>
    <w:basedOn w:val="a1"/>
    <w:link w:val="aa"/>
    <w:uiPriority w:val="99"/>
    <w:unhideWhenUsed/>
    <w:rsid w:val="00FF40E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FF4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b"/>
    <w:uiPriority w:val="99"/>
    <w:unhideWhenUsed/>
    <w:rsid w:val="00FF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6"/>
    <w:uiPriority w:val="99"/>
    <w:rsid w:val="00FF40EA"/>
  </w:style>
  <w:style w:type="paragraph" w:styleId="ac">
    <w:name w:val="Balloon Text"/>
    <w:basedOn w:val="a1"/>
    <w:link w:val="ad"/>
    <w:uiPriority w:val="99"/>
    <w:semiHidden/>
    <w:unhideWhenUsed/>
    <w:rsid w:val="00FF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F40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D346FB"/>
  </w:style>
  <w:style w:type="character" w:customStyle="1" w:styleId="FontStyle12">
    <w:name w:val="Font Style12"/>
    <w:basedOn w:val="a2"/>
    <w:uiPriority w:val="99"/>
    <w:rsid w:val="00A13C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A13C54"/>
    <w:pPr>
      <w:widowControl w:val="0"/>
      <w:autoSpaceDE w:val="0"/>
      <w:autoSpaceDN w:val="0"/>
      <w:adjustRightInd w:val="0"/>
      <w:spacing w:after="0" w:line="260" w:lineRule="exact"/>
      <w:ind w:firstLine="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e">
    <w:name w:val="ТПР_сайнер"/>
    <w:basedOn w:val="a1"/>
    <w:link w:val="af"/>
    <w:qFormat/>
    <w:rsid w:val="005B24F3"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">
    <w:name w:val="ТПР_маркер"/>
    <w:basedOn w:val="ae"/>
    <w:link w:val="af0"/>
    <w:qFormat/>
    <w:rsid w:val="005B24F3"/>
    <w:pPr>
      <w:numPr>
        <w:numId w:val="4"/>
      </w:numPr>
    </w:pPr>
  </w:style>
  <w:style w:type="character" w:customStyle="1" w:styleId="af">
    <w:name w:val="ТПР_сайнер Знак"/>
    <w:link w:val="ae"/>
    <w:rsid w:val="005B24F3"/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ТПР_маркер Знак"/>
    <w:link w:val="a"/>
    <w:rsid w:val="005B24F3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List Paragraph"/>
    <w:basedOn w:val="a1"/>
    <w:uiPriority w:val="34"/>
    <w:qFormat/>
    <w:rsid w:val="00B51FF1"/>
    <w:pPr>
      <w:ind w:left="720"/>
      <w:contextualSpacing/>
    </w:pPr>
  </w:style>
  <w:style w:type="paragraph" w:customStyle="1" w:styleId="af2">
    <w:name w:val="МРСК_шрифт_абзаца"/>
    <w:basedOn w:val="a1"/>
    <w:link w:val="af3"/>
    <w:rsid w:val="00A91665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РСК_шрифт_абзаца Знак"/>
    <w:link w:val="af2"/>
    <w:rsid w:val="00A91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МРСК_колонтитул_верхний_правый"/>
    <w:basedOn w:val="a6"/>
    <w:link w:val="a7"/>
    <w:rsid w:val="00FF40EA"/>
    <w:pPr>
      <w:keepNext/>
      <w:ind w:firstLine="709"/>
      <w:jc w:val="right"/>
    </w:pPr>
    <w:rPr>
      <w:rFonts w:ascii="Times New Roman" w:eastAsia="Times New Roman" w:hAnsi="Times New Roman" w:cs="Times New Roman"/>
      <w:caps/>
      <w:sz w:val="16"/>
      <w:szCs w:val="16"/>
      <w:lang w:val="x-none" w:eastAsia="ru-RU"/>
    </w:rPr>
  </w:style>
  <w:style w:type="paragraph" w:customStyle="1" w:styleId="a8">
    <w:name w:val="МРСК_колонтитул_верхний_центр"/>
    <w:basedOn w:val="a6"/>
    <w:rsid w:val="00FF40EA"/>
    <w:pPr>
      <w:keepNext/>
      <w:ind w:firstLine="709"/>
      <w:jc w:val="center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0">
    <w:name w:val="МРСК_нумерованный_список"/>
    <w:basedOn w:val="a1"/>
    <w:rsid w:val="00FF40EA"/>
    <w:pPr>
      <w:keepNext/>
      <w:numPr>
        <w:numId w:val="1"/>
      </w:numPr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МРСК_колонтитул_верхний_правый Знак"/>
    <w:link w:val="a5"/>
    <w:rsid w:val="00FF40EA"/>
    <w:rPr>
      <w:rFonts w:ascii="Times New Roman" w:eastAsia="Times New Roman" w:hAnsi="Times New Roman" w:cs="Times New Roman"/>
      <w:caps/>
      <w:sz w:val="16"/>
      <w:szCs w:val="16"/>
      <w:lang w:val="x-none" w:eastAsia="ru-RU"/>
    </w:rPr>
  </w:style>
  <w:style w:type="paragraph" w:styleId="a9">
    <w:name w:val="footer"/>
    <w:basedOn w:val="a1"/>
    <w:link w:val="aa"/>
    <w:uiPriority w:val="99"/>
    <w:unhideWhenUsed/>
    <w:rsid w:val="00FF40EA"/>
    <w:pPr>
      <w:keepNext/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Нижний колонтитул Знак"/>
    <w:basedOn w:val="a2"/>
    <w:link w:val="a9"/>
    <w:uiPriority w:val="99"/>
    <w:rsid w:val="00FF40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1"/>
    <w:link w:val="ab"/>
    <w:uiPriority w:val="99"/>
    <w:unhideWhenUsed/>
    <w:rsid w:val="00FF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6"/>
    <w:uiPriority w:val="99"/>
    <w:rsid w:val="00FF40EA"/>
  </w:style>
  <w:style w:type="paragraph" w:styleId="ac">
    <w:name w:val="Balloon Text"/>
    <w:basedOn w:val="a1"/>
    <w:link w:val="ad"/>
    <w:uiPriority w:val="99"/>
    <w:semiHidden/>
    <w:unhideWhenUsed/>
    <w:rsid w:val="00FF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F40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D346FB"/>
  </w:style>
  <w:style w:type="character" w:customStyle="1" w:styleId="FontStyle12">
    <w:name w:val="Font Style12"/>
    <w:basedOn w:val="a2"/>
    <w:uiPriority w:val="99"/>
    <w:rsid w:val="00A13C5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A13C54"/>
    <w:pPr>
      <w:widowControl w:val="0"/>
      <w:autoSpaceDE w:val="0"/>
      <w:autoSpaceDN w:val="0"/>
      <w:adjustRightInd w:val="0"/>
      <w:spacing w:after="0" w:line="260" w:lineRule="exact"/>
      <w:ind w:firstLine="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e">
    <w:name w:val="ТПР_сайнер"/>
    <w:basedOn w:val="a1"/>
    <w:link w:val="af"/>
    <w:qFormat/>
    <w:rsid w:val="005B24F3"/>
    <w:pPr>
      <w:spacing w:before="60" w:after="60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">
    <w:name w:val="ТПР_маркер"/>
    <w:basedOn w:val="ae"/>
    <w:link w:val="af0"/>
    <w:qFormat/>
    <w:rsid w:val="005B24F3"/>
    <w:pPr>
      <w:numPr>
        <w:numId w:val="4"/>
      </w:numPr>
    </w:pPr>
  </w:style>
  <w:style w:type="character" w:customStyle="1" w:styleId="af">
    <w:name w:val="ТПР_сайнер Знак"/>
    <w:link w:val="ae"/>
    <w:rsid w:val="005B24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0">
    <w:name w:val="ТПР_маркер Знак"/>
    <w:link w:val="a"/>
    <w:rsid w:val="005B24F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List Paragraph"/>
    <w:basedOn w:val="a1"/>
    <w:uiPriority w:val="34"/>
    <w:qFormat/>
    <w:rsid w:val="00B51FF1"/>
    <w:pPr>
      <w:ind w:left="720"/>
      <w:contextualSpacing/>
    </w:pPr>
  </w:style>
  <w:style w:type="paragraph" w:customStyle="1" w:styleId="af2">
    <w:name w:val="МРСК_шрифт_абзаца"/>
    <w:basedOn w:val="a1"/>
    <w:link w:val="af3"/>
    <w:rsid w:val="00A91665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МРСК_шрифт_абзаца Знак"/>
    <w:link w:val="af2"/>
    <w:rsid w:val="00A91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D277-5020-4211-B50B-01671517D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7A6603E-CD95-4C52-9EDD-58360CEFF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29B50-49C8-4006-B481-569E4757D5C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D44427-AEB7-4B2F-A6D0-79F2C4CB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3060</Words>
  <Characters>17445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Владимир Александрович</dc:creator>
  <cp:lastModifiedBy>semenova</cp:lastModifiedBy>
  <cp:revision>5</cp:revision>
  <cp:lastPrinted>2013-11-13T03:41:00Z</cp:lastPrinted>
  <dcterms:created xsi:type="dcterms:W3CDTF">2015-11-25T03:18:00Z</dcterms:created>
  <dcterms:modified xsi:type="dcterms:W3CDTF">2015-11-30T03:12:00Z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0x010100542AC968EC32AA438B60F78774A7D5C6</vt:lpwstr>
  </property>
</Properties>
</file>